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Hướng dẫn sử dụng hệ thống thi học sinh giỏi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Times New Roman" w:cs="Times New Roman" w:eastAsia="Times New Roman" w:hAnsi="Times New Roman"/>
          <w:b w:val="1"/>
          <w:bCs w:val="1"/>
          <w:i w:val="0"/>
          <w:iCs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4"/>
          <w:szCs w:val="44"/>
          <w:u w:val="none"/>
          <w:shd w:fill="auto" w:val="clear"/>
          <w:vertAlign w:val="baseline"/>
          <w:rtl w:val="0"/>
        </w:rPr>
        <w:t xml:space="preserve">Đối tượng </w:t>
      </w:r>
      <w:r w:rsidDel="00000000" w:rsidR="00000000" w:rsidRPr="00000000">
        <w:rPr>
          <w:rFonts w:ascii="Times New Roman" w:cs="Times New Roman" w:eastAsia="Times New Roman" w:hAnsi="Times New Roman"/>
          <w:b w:val="1"/>
          <w:bCs w:val="1"/>
          <w:sz w:val="44"/>
          <w:szCs w:val="44"/>
          <w:rtl w:val="0"/>
        </w:rPr>
        <w:t xml:space="preserve">trường học THCS, THPT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04">
      <w:pPr>
        <w:pStyle w:val="Heading1"/>
        <w:numPr>
          <w:ilvl w:val="1"/>
          <w:numId w:val="4"/>
        </w:numPr>
        <w:spacing w:after="0" w:lineRule="auto"/>
        <w:ind w:left="709" w:hanging="425"/>
        <w:rPr>
          <w:rFonts w:ascii="Times New Roman" w:cs="Times New Roman" w:eastAsia="Times New Roman" w:hAnsi="Times New Roman"/>
          <w:b w:val="1"/>
          <w:bCs w:val="1"/>
          <w:color w:val="000000"/>
          <w:sz w:val="40"/>
          <w:szCs w:val="40"/>
        </w:rPr>
      </w:pPr>
      <w:bookmarkStart w:colFirst="0" w:colLast="0" w:name="_heading=h.dlkfaz91ww35" w:id="0"/>
      <w:bookmarkEnd w:id="0"/>
      <w:r w:rsidDel="00000000" w:rsidR="00000000" w:rsidRPr="00000000">
        <w:rPr>
          <w:rFonts w:ascii="Times New Roman" w:cs="Times New Roman" w:eastAsia="Times New Roman" w:hAnsi="Times New Roman"/>
          <w:b w:val="1"/>
          <w:bCs w:val="1"/>
          <w:color w:val="000000"/>
          <w:rtl w:val="0"/>
        </w:rPr>
        <w:t xml:space="preserve"> Đăng ký môn thi, thí sinh dự thi, nhân sự làm nhiệm vụ thi</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truy cập vào đường dẫn: </w:t>
      </w:r>
    </w:p>
    <w:p w:rsidR="00000000" w:rsidDel="00000000" w:rsidP="00000000" w:rsidRDefault="00000000" w:rsidRPr="00000000" w14:paraId="00000006">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1276" w:right="0" w:hanging="283"/>
        <w:jc w:val="both"/>
        <w:rPr>
          <w:rFonts w:ascii="Times New Roman" w:cs="Times New Roman" w:eastAsia="Times New Roman" w:hAnsi="Times New Roman"/>
          <w:i w:val="0"/>
          <w:iCs w:val="0"/>
          <w:smallCaps w:val="0"/>
          <w:strike w:val="0"/>
          <w:color w:val="000000"/>
          <w:sz w:val="28"/>
          <w:szCs w:val="28"/>
          <w:shd w:fill="auto" w:val="clear"/>
          <w:vertAlign w:val="baseline"/>
        </w:rPr>
      </w:pPr>
      <w:hyperlink r:id="rId7">
        <w:r w:rsidDel="00000000" w:rsidR="00000000" w:rsidRPr="00000000">
          <w:rPr>
            <w:rFonts w:ascii="Times New Roman" w:cs="Times New Roman" w:eastAsia="Times New Roman" w:hAnsi="Times New Roman"/>
            <w:color w:val="1155cc"/>
            <w:sz w:val="28"/>
            <w:szCs w:val="28"/>
            <w:u w:val="single"/>
            <w:rtl w:val="0"/>
          </w:rPr>
          <w:t xml:space="preserve">https://hsg.ninhbinh.edu.vn/</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đăng nhập hệ thống:</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tài khoản và mật khẩu được cấp để đăng nhập vào hệ thống</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Tài khoản: mã Moet của trường; Mật khẩu mặc định: HighSchool@2025</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bCs w:val="1"/>
          <w:color w:val="ff0000"/>
          <w:sz w:val="28"/>
          <w:szCs w:val="28"/>
        </w:rPr>
      </w:pPr>
      <w:r w:rsidDel="00000000" w:rsidR="00000000" w:rsidRPr="00000000">
        <w:rPr>
          <w:rFonts w:ascii="Times New Roman" w:cs="Times New Roman" w:eastAsia="Times New Roman" w:hAnsi="Times New Roman"/>
          <w:b w:val="1"/>
          <w:bCs w:val="1"/>
          <w:color w:val="ff0000"/>
          <w:sz w:val="28"/>
          <w:szCs w:val="28"/>
          <w:rtl w:val="0"/>
        </w:rPr>
        <w:t xml:space="preserve">Yêu cầu các trường thực hiện đổi mật khẩu khi đăng nhập lần đầu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404813</wp:posOffset>
            </wp:positionH>
            <wp:positionV relativeFrom="paragraph">
              <wp:posOffset>149273</wp:posOffset>
            </wp:positionV>
            <wp:extent cx="4921885" cy="2345339"/>
            <wp:effectExtent b="0" l="0" r="0" t="0"/>
            <wp:wrapNone/>
            <wp:docPr id="214086898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4921885" cy="2345339"/>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chọn kỳ thi đã được sở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mở </w:t>
      </w:r>
      <w:r w:rsidDel="00000000" w:rsidR="00000000" w:rsidRPr="00000000">
        <w:rPr>
          <w:rFonts w:ascii="Times New Roman" w:cs="Times New Roman" w:eastAsia="Times New Roman" w:hAnsi="Times New Roman"/>
          <w:b w:val="1"/>
          <w:bCs w:val="1"/>
          <w:sz w:val="28"/>
          <w:szCs w:val="28"/>
          <w:rtl w:val="0"/>
        </w:rPr>
        <w:t xml:space="preserve">đăng ký</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cho các trường đăng ký thí sinh</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806700"/>
            <wp:effectExtent b="0" l="0" r="0" t="0"/>
            <wp:docPr id="214086897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 xem thông tin kỳ thi về kỳ thi</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05100"/>
            <wp:effectExtent b="0" l="0" r="0" t="0"/>
            <wp:docPr id="214086898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 đăng ký môn dự thi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578100"/>
            <wp:effectExtent b="0" l="0" r="0" t="0"/>
            <wp:docPr id="214086898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Thầy/cô bấm </w:t>
      </w:r>
      <w:r w:rsidDel="00000000" w:rsidR="00000000" w:rsidRPr="00000000">
        <w:rPr>
          <w:rFonts w:ascii="Times New Roman" w:cs="Times New Roman" w:eastAsia="Times New Roman" w:hAnsi="Times New Roman"/>
          <w:b w:val="1"/>
          <w:bCs w:val="1"/>
          <w:sz w:val="28"/>
          <w:szCs w:val="28"/>
          <w:rtl w:val="0"/>
        </w:rPr>
        <w:t xml:space="preserve">thêm mới</w:t>
      </w:r>
      <w:r w:rsidDel="00000000" w:rsidR="00000000" w:rsidRPr="00000000">
        <w:rPr>
          <w:rFonts w:ascii="Times New Roman" w:cs="Times New Roman" w:eastAsia="Times New Roman" w:hAnsi="Times New Roman"/>
          <w:sz w:val="28"/>
          <w:szCs w:val="28"/>
          <w:rtl w:val="0"/>
        </w:rPr>
        <w:t xml:space="preserve"> để thêm mới môn đăng ký dự thi hoặc bấm Chọn môn thi theo giáo viên phụ trách để đăng ký môn dự thi theo thông tin giáo viên viên phụ trách lấy từ CSDL ngành của sở</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 cập nhật </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những thông tin giáo viên còn thiếu (Thường là thông tin tài khoản ngân hàng của giáo viên do csdl của sở chưa lưu thông tin này)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05100"/>
            <wp:effectExtent b="0" l="0" r="0" t="0"/>
            <wp:docPr id="214086897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đăng ký thí sinh dự thi</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654300"/>
            <wp:effectExtent b="0" l="0" r="0" t="0"/>
            <wp:docPr id="214086899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3 cách đăng ký thí sinh dự thi:</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Bấm nút </w:t>
      </w:r>
      <w:r w:rsidDel="00000000" w:rsidR="00000000" w:rsidRPr="00000000">
        <w:rPr>
          <w:rFonts w:ascii="Times New Roman" w:cs="Times New Roman" w:eastAsia="Times New Roman" w:hAnsi="Times New Roman"/>
          <w:b w:val="1"/>
          <w:bCs w:val="1"/>
          <w:sz w:val="28"/>
          <w:szCs w:val="28"/>
          <w:rtl w:val="0"/>
        </w:rPr>
        <w:t xml:space="preserve">thêm mới</w:t>
      </w:r>
      <w:r w:rsidDel="00000000" w:rsidR="00000000" w:rsidRPr="00000000">
        <w:rPr>
          <w:rFonts w:ascii="Times New Roman" w:cs="Times New Roman" w:eastAsia="Times New Roman" w:hAnsi="Times New Roman"/>
          <w:sz w:val="28"/>
          <w:szCs w:val="28"/>
          <w:rtl w:val="0"/>
        </w:rPr>
        <w:t xml:space="preserve"> -&gt; Nhập đầy đủ thông tin thí sinh dự thi</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Bấm nút </w:t>
      </w:r>
      <w:r w:rsidDel="00000000" w:rsidR="00000000" w:rsidRPr="00000000">
        <w:rPr>
          <w:rFonts w:ascii="Times New Roman" w:cs="Times New Roman" w:eastAsia="Times New Roman" w:hAnsi="Times New Roman"/>
          <w:b w:val="1"/>
          <w:bCs w:val="1"/>
          <w:sz w:val="28"/>
          <w:szCs w:val="28"/>
          <w:rtl w:val="0"/>
        </w:rPr>
        <w:t xml:space="preserve">chọn HS từ CSDL ngành</w:t>
      </w:r>
      <w:r w:rsidDel="00000000" w:rsidR="00000000" w:rsidRPr="00000000">
        <w:rPr>
          <w:rFonts w:ascii="Times New Roman" w:cs="Times New Roman" w:eastAsia="Times New Roman" w:hAnsi="Times New Roman"/>
          <w:sz w:val="28"/>
          <w:szCs w:val="28"/>
          <w:rtl w:val="0"/>
        </w:rPr>
        <w:t xml:space="preserve"> -&gt; Hệ thống sẽ hiển thị ra thông tin Học sinh lưu trên hệ thống CSDL của sở -&gt; Click chọn để chọn Thí sinh cần đăng ký -&gt; Cập nhật, bổ sung lại thông tin thí sinh nếu sai hoặc thiếu.</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30500"/>
            <wp:effectExtent b="0" l="0" r="0" t="0"/>
            <wp:docPr id="214086897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Nhập thí sinh dự thi từ file excel: Thầy/cô tải xuống file mẫu excel -&gt; nhập thông tin thí làm nhiệm vụ thi vào file excel -&gt; Click nhập từ file excel để tải lên thông tin thí sinh vừa nhập</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numPr>
          <w:ilvl w:val="2"/>
          <w:numId w:val="4"/>
        </w:numPr>
        <w:spacing w:after="0" w:lineRule="auto"/>
        <w:ind w:left="993" w:hanging="142.000000000000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Thầy/cô gửi đăng ký dự thi thí sinh</w:t>
      </w:r>
    </w:p>
    <w:p w:rsidR="00000000" w:rsidDel="00000000" w:rsidP="00000000" w:rsidRDefault="00000000" w:rsidRPr="00000000" w14:paraId="0000002F">
      <w:pPr>
        <w:numPr>
          <w:ilvl w:val="0"/>
          <w:numId w:val="7"/>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Sau khi đăng ký thí sinh dự thi thành công, thí sinh ở trạng thái chưa gửi đăng ký -&gt; Thầy/cô tick chọn học sinh cần đăng ký -&gt; bấm nút gửi đăng ký để đăng ký thí sinh dự thi</w:t>
      </w:r>
    </w:p>
    <w:p w:rsidR="00000000" w:rsidDel="00000000" w:rsidP="00000000" w:rsidRDefault="00000000" w:rsidRPr="00000000" w14:paraId="00000030">
      <w:pPr>
        <w:numPr>
          <w:ilvl w:val="0"/>
          <w:numId w:val="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Trường hợp thí sinh đã gửi đăng ký, nếu phát hiện thông tin thí sinh sai, Thầy/cô có thể tick chọn thí sinh -&gt; Chọn thu hồi để tiến hành cập nhật thông tin sau đó gửi đăng ký lại</w:t>
      </w:r>
    </w:p>
    <w:p w:rsidR="00000000" w:rsidDel="00000000" w:rsidP="00000000" w:rsidRDefault="00000000" w:rsidRPr="00000000" w14:paraId="00000031">
      <w:pPr>
        <w:spacing w:after="0" w:lineRule="auto"/>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349500"/>
            <wp:effectExtent b="0" l="0" r="0" t="0"/>
            <wp:docPr id="2140868982"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Trường hợp sở duyệt đăng ký thì trạng thái sẽ đổi sang đã duyệt</w:t>
      </w:r>
      <w:r w:rsidDel="00000000" w:rsidR="00000000" w:rsidRPr="00000000">
        <w:rPr>
          <w:rFonts w:ascii="Times New Roman" w:cs="Times New Roman" w:eastAsia="Times New Roman" w:hAnsi="Times New Roman"/>
          <w:sz w:val="28"/>
          <w:szCs w:val="28"/>
          <w:rtl w:val="0"/>
        </w:rPr>
        <w:t xml:space="preserve">, sau khi sở đã duyệt thí sinh thì Thầy/cô không có quyền quyền cập nhật thông tin của thí sinh.</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Sau khi Sở đánh số báo danh và phân phòng thi xong nhà trường vào menu đăng ký thí sinh để xem số báo danh và hội đồng thi cho thí sinh.</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362200"/>
            <wp:effectExtent b="0" l="0" r="0" t="0"/>
            <wp:docPr id="214086898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giới thiệu làm nhiệm vụ thi</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324100"/>
            <wp:effectExtent b="0" l="0" r="0" t="0"/>
            <wp:docPr id="214086898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3 cách giới thiệu làm NV thi:</w:t>
      </w:r>
    </w:p>
    <w:p w:rsidR="00000000" w:rsidDel="00000000" w:rsidP="00000000" w:rsidRDefault="00000000" w:rsidRPr="00000000" w14:paraId="00000039">
      <w:pPr>
        <w:numPr>
          <w:ilvl w:val="0"/>
          <w:numId w:val="10"/>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Bấm nút </w:t>
      </w:r>
      <w:r w:rsidDel="00000000" w:rsidR="00000000" w:rsidRPr="00000000">
        <w:rPr>
          <w:rFonts w:ascii="Times New Roman" w:cs="Times New Roman" w:eastAsia="Times New Roman" w:hAnsi="Times New Roman"/>
          <w:b w:val="1"/>
          <w:bCs w:val="1"/>
          <w:sz w:val="28"/>
          <w:szCs w:val="28"/>
          <w:rtl w:val="0"/>
        </w:rPr>
        <w:t xml:space="preserve">thêm GV</w:t>
      </w:r>
      <w:r w:rsidDel="00000000" w:rsidR="00000000" w:rsidRPr="00000000">
        <w:rPr>
          <w:rFonts w:ascii="Times New Roman" w:cs="Times New Roman" w:eastAsia="Times New Roman" w:hAnsi="Times New Roman"/>
          <w:sz w:val="28"/>
          <w:szCs w:val="28"/>
          <w:rtl w:val="0"/>
        </w:rPr>
        <w:t xml:space="preserve"> -&gt; Nhập đầy đủ thông tin nhân sự làm nhiệm vụ thi</w:t>
      </w:r>
    </w:p>
    <w:p w:rsidR="00000000" w:rsidDel="00000000" w:rsidP="00000000" w:rsidRDefault="00000000" w:rsidRPr="00000000" w14:paraId="0000003A">
      <w:pPr>
        <w:numPr>
          <w:ilvl w:val="0"/>
          <w:numId w:val="10"/>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Bấm nút </w:t>
      </w:r>
      <w:r w:rsidDel="00000000" w:rsidR="00000000" w:rsidRPr="00000000">
        <w:rPr>
          <w:rFonts w:ascii="Times New Roman" w:cs="Times New Roman" w:eastAsia="Times New Roman" w:hAnsi="Times New Roman"/>
          <w:b w:val="1"/>
          <w:bCs w:val="1"/>
          <w:sz w:val="28"/>
          <w:szCs w:val="28"/>
          <w:rtl w:val="0"/>
        </w:rPr>
        <w:t xml:space="preserve">chọn GV từ CSDL ngành</w:t>
      </w:r>
      <w:r w:rsidDel="00000000" w:rsidR="00000000" w:rsidRPr="00000000">
        <w:rPr>
          <w:rFonts w:ascii="Times New Roman" w:cs="Times New Roman" w:eastAsia="Times New Roman" w:hAnsi="Times New Roman"/>
          <w:sz w:val="28"/>
          <w:szCs w:val="28"/>
          <w:rtl w:val="0"/>
        </w:rPr>
        <w:t xml:space="preserve"> -&gt; Hệ thống sẽ hiển thị ra thông tin nhân sự nhà trường lưu trên hệ thống CSDL của sở -&gt; Click chọn để chọn nhân sự làm nhiệm vụ thi -&gt; Cập nhật lại thông tin nhân sự nếu sai hoặc thiếu thông tin</w:t>
      </w:r>
    </w:p>
    <w:p w:rsidR="00000000" w:rsidDel="00000000" w:rsidP="00000000" w:rsidRDefault="00000000" w:rsidRPr="00000000" w14:paraId="000000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43200"/>
            <wp:effectExtent b="0" l="0" r="0" t="0"/>
            <wp:docPr id="214086899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numPr>
          <w:ilvl w:val="0"/>
          <w:numId w:val="10"/>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Nhập nhân sự làm nhiệm vụ thi từ file excel: Thầy/cô tải xuống file mẫu excel -&gt; nhập thông tin nhân sự làm nhiệm vụ thi vào file excel -&gt; Click nhập từ file excel để tải lên thông nhân sự làm nhiệm vụ thi vừa nhập</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93"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Rule="auto"/>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333500"/>
            <wp:effectExtent b="0" l="0" r="0" t="0"/>
            <wp:docPr id="2140868981"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731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numPr>
          <w:ilvl w:val="2"/>
          <w:numId w:val="4"/>
        </w:numPr>
        <w:spacing w:after="0" w:lineRule="auto"/>
        <w:ind w:left="993" w:hanging="142.000000000000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Thầy/cô gửi đăng ký giới thiệu làm nhiệm vụ thi</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1276" w:right="0" w:hanging="425"/>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tích chọn vào </w:t>
      </w:r>
      <w:r w:rsidDel="00000000" w:rsidR="00000000" w:rsidRPr="00000000">
        <w:rPr>
          <w:rFonts w:ascii="Times New Roman" w:cs="Times New Roman" w:eastAsia="Times New Roman" w:hAnsi="Times New Roman"/>
          <w:sz w:val="28"/>
          <w:szCs w:val="28"/>
          <w:rtl w:val="0"/>
        </w:rPr>
        <w:t xml:space="preserve">nhân sự làm nhiệm vụ thi</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cần gửi đăng ký sau đó chọn gửi đăng ký</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518159</wp:posOffset>
            </wp:positionH>
            <wp:positionV relativeFrom="paragraph">
              <wp:posOffset>15387</wp:posOffset>
            </wp:positionV>
            <wp:extent cx="4694555" cy="1515110"/>
            <wp:effectExtent b="0" l="0" r="0" t="0"/>
            <wp:wrapNone/>
            <wp:docPr id="2140868980"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4694555" cy="1515110"/>
                    </a:xfrm>
                    <a:prstGeom prst="rect"/>
                    <a:ln/>
                  </pic:spPr>
                </pic:pic>
              </a:graphicData>
            </a:graphic>
          </wp:anchor>
        </w:drawing>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76"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1276" w:right="0" w:hanging="425"/>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Trường hợp nhà trường muốn chỉnh sửa giám thị đăng ký thì tích chọn vào giám thị đã gửi đăng ký và ấn nút thu hồi</w:t>
      </w:r>
    </w:p>
    <w:p w:rsidR="00000000" w:rsidDel="00000000" w:rsidP="00000000" w:rsidRDefault="00000000" w:rsidRPr="00000000" w14:paraId="0000004B">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59" w:lineRule="auto"/>
        <w:ind w:left="1276" w:right="0" w:hanging="425"/>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Trường hợp sở duyệt đăng ký thì trạng thái sẽ đổi sang đã duyệt</w:t>
      </w:r>
      <w:r w:rsidDel="00000000" w:rsidR="00000000" w:rsidRPr="00000000">
        <w:br w:type="page"/>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59" w:lineRule="auto"/>
        <w:ind w:left="993" w:right="0" w:hanging="142.0000000000000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xuất các báo cáo thống kê gửi sở</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538480</wp:posOffset>
            </wp:positionH>
            <wp:positionV relativeFrom="paragraph">
              <wp:posOffset>17145</wp:posOffset>
            </wp:positionV>
            <wp:extent cx="4654550" cy="1521263"/>
            <wp:effectExtent b="0" l="0" r="0" t="0"/>
            <wp:wrapNone/>
            <wp:docPr id="214086899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654550" cy="1521263"/>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160" w:before="0" w:line="259" w:lineRule="auto"/>
        <w:ind w:left="1276" w:right="0" w:hanging="283"/>
        <w:jc w:val="both"/>
        <w:rPr>
          <w:rFonts w:ascii="Times New Roman" w:cs="Times New Roman" w:eastAsia="Times New Roman" w:hAnsi="Times New Roman"/>
          <w:i w:val="0"/>
          <w:iCs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Thầy/cô</w:t>
      </w:r>
      <w:r w:rsidDel="00000000" w:rsidR="00000000" w:rsidRPr="00000000">
        <w:rPr>
          <w:rFonts w:ascii="Times New Roman" w:cs="Times New Roman" w:eastAsia="Times New Roman" w:hAnsi="Times New Roman"/>
          <w:i w:val="0"/>
          <w:iCs w:val="0"/>
          <w:smallCaps w:val="0"/>
          <w:strike w:val="0"/>
          <w:color w:val="000000"/>
          <w:sz w:val="28"/>
          <w:szCs w:val="28"/>
          <w:u w:val="none"/>
          <w:shd w:fill="auto" w:val="clear"/>
          <w:vertAlign w:val="baseline"/>
          <w:rtl w:val="0"/>
        </w:rPr>
        <w:t xml:space="preserve"> xuất các mẫu từ M1 đến M6 để gửi báo cáo cho sở</w:t>
      </w:r>
    </w:p>
    <w:p w:rsidR="00000000" w:rsidDel="00000000" w:rsidP="00000000" w:rsidRDefault="00000000" w:rsidRPr="00000000" w14:paraId="00000055">
      <w:pPr>
        <w:pStyle w:val="Heading1"/>
        <w:numPr>
          <w:ilvl w:val="1"/>
          <w:numId w:val="4"/>
        </w:numPr>
        <w:spacing w:after="0" w:lineRule="auto"/>
        <w:ind w:left="709" w:hanging="425"/>
        <w:rPr>
          <w:rFonts w:ascii="Times New Roman" w:cs="Times New Roman" w:eastAsia="Times New Roman" w:hAnsi="Times New Roman"/>
          <w:b w:val="1"/>
          <w:bCs w:val="1"/>
          <w:color w:val="000000"/>
          <w:sz w:val="40"/>
          <w:szCs w:val="40"/>
        </w:rPr>
      </w:pPr>
      <w:bookmarkStart w:colFirst="0" w:colLast="0" w:name="_heading=h.wpxvml531gby" w:id="1"/>
      <w:bookmarkEnd w:id="1"/>
      <w:r w:rsidDel="00000000" w:rsidR="00000000" w:rsidRPr="00000000">
        <w:rPr>
          <w:rFonts w:ascii="Times New Roman" w:cs="Times New Roman" w:eastAsia="Times New Roman" w:hAnsi="Times New Roman"/>
          <w:b w:val="1"/>
          <w:bCs w:val="1"/>
          <w:color w:val="000000"/>
          <w:rtl w:val="0"/>
        </w:rPr>
        <w:t xml:space="preserve"> Xem kết quả thi, đăng ký phúc khảo, xem kết quả phúc khảo</w:t>
      </w:r>
    </w:p>
    <w:p w:rsidR="00000000" w:rsidDel="00000000" w:rsidP="00000000" w:rsidRDefault="00000000" w:rsidRPr="00000000" w14:paraId="00000056">
      <w:pPr>
        <w:numPr>
          <w:ilvl w:val="2"/>
          <w:numId w:val="4"/>
        </w:numPr>
        <w:spacing w:after="0" w:lineRule="auto"/>
        <w:ind w:left="993" w:hanging="142.000000000000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Xem kết quả kỳ thi</w:t>
      </w:r>
    </w:p>
    <w:p w:rsidR="00000000" w:rsidDel="00000000" w:rsidP="00000000" w:rsidRDefault="00000000" w:rsidRPr="00000000" w14:paraId="00000057">
      <w:pPr>
        <w:numPr>
          <w:ilvl w:val="0"/>
          <w:numId w:val="9"/>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Khi kỳ thi ở trạng thái </w:t>
      </w:r>
      <w:r w:rsidDel="00000000" w:rsidR="00000000" w:rsidRPr="00000000">
        <w:rPr>
          <w:rFonts w:ascii="Times New Roman" w:cs="Times New Roman" w:eastAsia="Times New Roman" w:hAnsi="Times New Roman"/>
          <w:b w:val="1"/>
          <w:bCs w:val="1"/>
          <w:sz w:val="28"/>
          <w:szCs w:val="28"/>
          <w:rtl w:val="0"/>
        </w:rPr>
        <w:t xml:space="preserve">Đã Công bố kết quả</w:t>
      </w:r>
      <w:r w:rsidDel="00000000" w:rsidR="00000000" w:rsidRPr="00000000">
        <w:rPr>
          <w:rFonts w:ascii="Times New Roman" w:cs="Times New Roman" w:eastAsia="Times New Roman" w:hAnsi="Times New Roman"/>
          <w:sz w:val="28"/>
          <w:szCs w:val="28"/>
          <w:rtl w:val="0"/>
        </w:rPr>
        <w:t xml:space="preserve"> -&gt; Nhà trường mới có thể xem được kết quả thi của thí sinh</w:t>
      </w:r>
    </w:p>
    <w:p w:rsidR="00000000" w:rsidDel="00000000" w:rsidP="00000000" w:rsidRDefault="00000000" w:rsidRPr="00000000" w14:paraId="00000058">
      <w:pPr>
        <w:numPr>
          <w:ilvl w:val="0"/>
          <w:numId w:val="9"/>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Tại màn hình danh sách kỳ thi -&gt; Click nút </w:t>
      </w:r>
      <w:r w:rsidDel="00000000" w:rsidR="00000000" w:rsidRPr="00000000">
        <w:rPr>
          <w:rFonts w:ascii="Times New Roman" w:cs="Times New Roman" w:eastAsia="Times New Roman" w:hAnsi="Times New Roman"/>
          <w:b w:val="1"/>
          <w:bCs w:val="1"/>
          <w:sz w:val="28"/>
          <w:szCs w:val="28"/>
          <w:rtl w:val="0"/>
        </w:rPr>
        <w:t xml:space="preserve">Kết quả thi/Phúc khảo</w:t>
      </w:r>
      <w:r w:rsidDel="00000000" w:rsidR="00000000" w:rsidRPr="00000000">
        <w:rPr>
          <w:rFonts w:ascii="Times New Roman" w:cs="Times New Roman" w:eastAsia="Times New Roman" w:hAnsi="Times New Roman"/>
          <w:sz w:val="28"/>
          <w:szCs w:val="28"/>
          <w:rtl w:val="0"/>
        </w:rPr>
        <w:t xml:space="preserve"> để xem kết quả kỳ thi, đăng ký phúc khảo</w:t>
      </w:r>
    </w:p>
    <w:p w:rsidR="00000000" w:rsidDel="00000000" w:rsidP="00000000" w:rsidRDefault="00000000" w:rsidRPr="00000000" w14:paraId="0000005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476500"/>
            <wp:effectExtent b="0" l="0" r="0" t="0"/>
            <wp:docPr id="214086897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0"/>
          <w:numId w:val="5"/>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Thầy cô xem thông tin kết quả thi của học sinh, tìm kiếm theo môn thi, họ tên thí sinh</w:t>
      </w:r>
    </w:p>
    <w:p w:rsidR="00000000" w:rsidDel="00000000" w:rsidP="00000000" w:rsidRDefault="00000000" w:rsidRPr="00000000" w14:paraId="0000005B">
      <w:pPr>
        <w:numPr>
          <w:ilvl w:val="0"/>
          <w:numId w:val="5"/>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Xuất  danh sách kết quả thi</w:t>
      </w:r>
    </w:p>
    <w:p w:rsidR="00000000" w:rsidDel="00000000" w:rsidP="00000000" w:rsidRDefault="00000000" w:rsidRPr="00000000" w14:paraId="000000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68600"/>
            <wp:effectExtent b="0" l="0" r="0" t="0"/>
            <wp:docPr id="214086898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2"/>
          <w:numId w:val="4"/>
        </w:numPr>
        <w:spacing w:after="0" w:lineRule="auto"/>
        <w:ind w:left="993" w:hanging="142.000000000000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Đăng ký phúc khảo.</w:t>
      </w:r>
    </w:p>
    <w:p w:rsidR="00000000" w:rsidDel="00000000" w:rsidP="00000000" w:rsidRDefault="00000000" w:rsidRPr="00000000" w14:paraId="0000005E">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Khi kỳ thi ở trạng thái </w:t>
      </w:r>
      <w:r w:rsidDel="00000000" w:rsidR="00000000" w:rsidRPr="00000000">
        <w:rPr>
          <w:rFonts w:ascii="Times New Roman" w:cs="Times New Roman" w:eastAsia="Times New Roman" w:hAnsi="Times New Roman"/>
          <w:b w:val="1"/>
          <w:bCs w:val="1"/>
          <w:sz w:val="28"/>
          <w:szCs w:val="28"/>
          <w:rtl w:val="0"/>
        </w:rPr>
        <w:t xml:space="preserve">mở phúc khảo</w:t>
      </w:r>
      <w:r w:rsidDel="00000000" w:rsidR="00000000" w:rsidRPr="00000000">
        <w:rPr>
          <w:rFonts w:ascii="Times New Roman" w:cs="Times New Roman" w:eastAsia="Times New Roman" w:hAnsi="Times New Roman"/>
          <w:sz w:val="28"/>
          <w:szCs w:val="28"/>
          <w:rtl w:val="0"/>
        </w:rPr>
        <w:t xml:space="preserve">, thầy cô có thể tiến hành đăng ký phúc khảo cho thí sinh.</w:t>
      </w:r>
    </w:p>
    <w:p w:rsidR="00000000" w:rsidDel="00000000" w:rsidP="00000000" w:rsidRDefault="00000000" w:rsidRPr="00000000" w14:paraId="0000005F">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Tại màn hình xem kết quả thi, thầy cô bấm vào nút Phúc khảo của thi sinh cần đăng ký phúc khảo</w:t>
      </w:r>
    </w:p>
    <w:p w:rsidR="00000000" w:rsidDel="00000000" w:rsidP="00000000" w:rsidRDefault="00000000" w:rsidRPr="00000000" w14:paraId="00000060">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Nhập lý do phúc khảo -&gt; click xác nhận</w:t>
      </w:r>
    </w:p>
    <w:p w:rsidR="00000000" w:rsidDel="00000000" w:rsidP="00000000" w:rsidRDefault="00000000" w:rsidRPr="00000000" w14:paraId="00000061">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Trường hợp đã đăng ký phúc khảo nếu muốn hủy -&gt; click </w:t>
      </w:r>
      <w:r w:rsidDel="00000000" w:rsidR="00000000" w:rsidRPr="00000000">
        <w:rPr>
          <w:rFonts w:ascii="Times New Roman" w:cs="Times New Roman" w:eastAsia="Times New Roman" w:hAnsi="Times New Roman"/>
          <w:b w:val="1"/>
          <w:bCs w:val="1"/>
          <w:sz w:val="28"/>
          <w:szCs w:val="28"/>
          <w:rtl w:val="0"/>
        </w:rPr>
        <w:t xml:space="preserve">Hủy phúc khảo</w:t>
      </w:r>
    </w:p>
    <w:p w:rsidR="00000000" w:rsidDel="00000000" w:rsidP="00000000" w:rsidRDefault="00000000" w:rsidRPr="00000000" w14:paraId="00000062">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17800"/>
            <wp:effectExtent b="0" l="0" r="0" t="0"/>
            <wp:docPr id="214086898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312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Khi kỳ thi ở trạng thái </w:t>
      </w:r>
      <w:r w:rsidDel="00000000" w:rsidR="00000000" w:rsidRPr="00000000">
        <w:rPr>
          <w:rFonts w:ascii="Times New Roman" w:cs="Times New Roman" w:eastAsia="Times New Roman" w:hAnsi="Times New Roman"/>
          <w:b w:val="1"/>
          <w:bCs w:val="1"/>
          <w:sz w:val="28"/>
          <w:szCs w:val="28"/>
          <w:rtl w:val="0"/>
        </w:rPr>
        <w:t xml:space="preserve">đóng phúc khảo</w:t>
      </w:r>
      <w:r w:rsidDel="00000000" w:rsidR="00000000" w:rsidRPr="00000000">
        <w:rPr>
          <w:rFonts w:ascii="Times New Roman" w:cs="Times New Roman" w:eastAsia="Times New Roman" w:hAnsi="Times New Roman"/>
          <w:sz w:val="28"/>
          <w:szCs w:val="28"/>
          <w:rtl w:val="0"/>
        </w:rPr>
        <w:t xml:space="preserve">, nhà trường sẽ không thể gửi đăng ký phúc khảo được</w:t>
      </w:r>
    </w:p>
    <w:p w:rsidR="00000000" w:rsidDel="00000000" w:rsidP="00000000" w:rsidRDefault="00000000" w:rsidRPr="00000000" w14:paraId="00000064">
      <w:pPr>
        <w:numPr>
          <w:ilvl w:val="2"/>
          <w:numId w:val="4"/>
        </w:numPr>
        <w:spacing w:after="0" w:lineRule="auto"/>
        <w:ind w:left="993" w:hanging="142.0000000000000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Xem kết quả phúc khảo.</w:t>
      </w:r>
    </w:p>
    <w:p w:rsidR="00000000" w:rsidDel="00000000" w:rsidP="00000000" w:rsidRDefault="00000000" w:rsidRPr="00000000" w14:paraId="00000065">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Khi kỳ thi ở trạng thái </w:t>
      </w:r>
      <w:r w:rsidDel="00000000" w:rsidR="00000000" w:rsidRPr="00000000">
        <w:rPr>
          <w:rFonts w:ascii="Times New Roman" w:cs="Times New Roman" w:eastAsia="Times New Roman" w:hAnsi="Times New Roman"/>
          <w:b w:val="1"/>
          <w:bCs w:val="1"/>
          <w:sz w:val="28"/>
          <w:szCs w:val="28"/>
          <w:rtl w:val="0"/>
        </w:rPr>
        <w:t xml:space="preserve">Đã kết thúc</w:t>
      </w:r>
      <w:r w:rsidDel="00000000" w:rsidR="00000000" w:rsidRPr="00000000">
        <w:rPr>
          <w:rFonts w:ascii="Times New Roman" w:cs="Times New Roman" w:eastAsia="Times New Roman" w:hAnsi="Times New Roman"/>
          <w:sz w:val="28"/>
          <w:szCs w:val="28"/>
          <w:rtl w:val="0"/>
        </w:rPr>
        <w:t xml:space="preserve">, nhà trường có thể xem thông tin phúc khảo.</w:t>
      </w:r>
    </w:p>
    <w:p w:rsidR="00000000" w:rsidDel="00000000" w:rsidP="00000000" w:rsidRDefault="00000000" w:rsidRPr="00000000" w14:paraId="00000066">
      <w:pPr>
        <w:numPr>
          <w:ilvl w:val="0"/>
          <w:numId w:val="2"/>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màn hình danh sách kỳ thi -&gt; Click nút </w:t>
      </w:r>
      <w:r w:rsidDel="00000000" w:rsidR="00000000" w:rsidRPr="00000000">
        <w:rPr>
          <w:rFonts w:ascii="Times New Roman" w:cs="Times New Roman" w:eastAsia="Times New Roman" w:hAnsi="Times New Roman"/>
          <w:b w:val="1"/>
          <w:bCs w:val="1"/>
          <w:sz w:val="28"/>
          <w:szCs w:val="28"/>
          <w:rtl w:val="0"/>
        </w:rPr>
        <w:t xml:space="preserve">Kết quả thi/Phúc khảo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7">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Click Xem kết quả phúc khảo</w:t>
      </w:r>
    </w:p>
    <w:p w:rsidR="00000000" w:rsidDel="00000000" w:rsidP="00000000" w:rsidRDefault="00000000" w:rsidRPr="00000000" w14:paraId="00000068">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Màn hình hiển thị danh sách thí sinh phúc khảo, và kết quả phúc khảo của thí sinh.</w:t>
      </w:r>
    </w:p>
    <w:p w:rsidR="00000000" w:rsidDel="00000000" w:rsidP="00000000" w:rsidRDefault="00000000" w:rsidRPr="00000000" w14:paraId="00000069">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Điểm Màu đỏ là giảm điểm, màu xanh là tăng điểm, màu vàng là điểm không thay đổi</w:t>
      </w:r>
    </w:p>
    <w:p w:rsidR="00000000" w:rsidDel="00000000" w:rsidP="00000000" w:rsidRDefault="00000000" w:rsidRPr="00000000" w14:paraId="0000006A">
      <w:pPr>
        <w:numPr>
          <w:ilvl w:val="0"/>
          <w:numId w:val="2"/>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Thầy cô có thể lọc theo các tiêu chí lọc</w:t>
        <w:br w:type="textWrapping"/>
      </w:r>
    </w:p>
    <w:p w:rsidR="00000000" w:rsidDel="00000000" w:rsidP="00000000" w:rsidRDefault="00000000" w:rsidRPr="00000000" w14:paraId="0000006B">
      <w:pPr>
        <w:spacing w:after="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476500"/>
            <wp:effectExtent b="0" l="0" r="0" t="0"/>
            <wp:docPr id="214086899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Rule="auto"/>
        <w:jc w:val="both"/>
        <w:rPr>
          <w:rFonts w:ascii="Times New Roman" w:cs="Times New Roman" w:eastAsia="Times New Roman" w:hAnsi="Times New Roman"/>
          <w:sz w:val="28"/>
          <w:szCs w:val="28"/>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1080" w:hanging="720"/>
      </w:pPr>
      <w:rPr/>
    </w:lvl>
    <w:lvl w:ilvl="1">
      <w:start w:val="1"/>
      <w:numFmt w:val="upperLetter"/>
      <w:lvlText w:val="%2."/>
      <w:lvlJc w:val="left"/>
      <w:pPr>
        <w:ind w:left="1440" w:hanging="360"/>
      </w:pPr>
      <w:rPr>
        <w:rFonts w:ascii="Calibri" w:cs="Calibri" w:eastAsia="Calibri" w:hAnsi="Calibri"/>
      </w:rPr>
    </w:lvl>
    <w:lvl w:ilvl="2">
      <w:start w:val="1"/>
      <w:numFmt w:val="upperRoman"/>
      <w:lvlText w:val="%3."/>
      <w:lvlJc w:val="right"/>
      <w:pPr>
        <w:ind w:left="2160" w:hanging="180"/>
      </w:pPr>
      <w:rPr>
        <w:rFonts w:ascii="Calibri" w:cs="Calibri" w:eastAsia="Calibri" w:hAnsi="Calibri"/>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49007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49007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49007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9007E"/>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49007E"/>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49007E"/>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49007E"/>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49007E"/>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49007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49007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49007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49007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49007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49007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49007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49007E"/>
    <w:rPr>
      <w:i w:val="1"/>
      <w:iCs w:val="1"/>
      <w:color w:val="404040" w:themeColor="text1" w:themeTint="0000BF"/>
    </w:rPr>
  </w:style>
  <w:style w:type="paragraph" w:styleId="ListParagraph">
    <w:name w:val="List Paragraph"/>
    <w:basedOn w:val="Normal"/>
    <w:uiPriority w:val="34"/>
    <w:qFormat w:val="1"/>
    <w:rsid w:val="0049007E"/>
    <w:pPr>
      <w:ind w:left="720"/>
      <w:contextualSpacing w:val="1"/>
    </w:pPr>
  </w:style>
  <w:style w:type="character" w:styleId="IntenseEmphasis">
    <w:name w:val="Intense Emphasis"/>
    <w:basedOn w:val="DefaultParagraphFont"/>
    <w:uiPriority w:val="21"/>
    <w:qFormat w:val="1"/>
    <w:rsid w:val="0049007E"/>
    <w:rPr>
      <w:i w:val="1"/>
      <w:iCs w:val="1"/>
      <w:color w:val="2f5496" w:themeColor="accent1" w:themeShade="0000BF"/>
    </w:rPr>
  </w:style>
  <w:style w:type="paragraph" w:styleId="IntenseQuote">
    <w:name w:val="Intense Quote"/>
    <w:basedOn w:val="Normal"/>
    <w:next w:val="Normal"/>
    <w:link w:val="IntenseQuoteChar"/>
    <w:uiPriority w:val="30"/>
    <w:qFormat w:val="1"/>
    <w:rsid w:val="0049007E"/>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49007E"/>
    <w:rPr>
      <w:i w:val="1"/>
      <w:iCs w:val="1"/>
      <w:color w:val="2f5496" w:themeColor="accent1" w:themeShade="0000BF"/>
    </w:rPr>
  </w:style>
  <w:style w:type="character" w:styleId="IntenseReference">
    <w:name w:val="Intense Reference"/>
    <w:basedOn w:val="DefaultParagraphFont"/>
    <w:uiPriority w:val="32"/>
    <w:qFormat w:val="1"/>
    <w:rsid w:val="0049007E"/>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png"/><Relationship Id="rId21"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hsg.ninhbinh.edu.vn/" TargetMode="External"/><Relationship Id="rId8" Type="http://schemas.openxmlformats.org/officeDocument/2006/relationships/image" Target="media/image17.png"/><Relationship Id="rId11" Type="http://schemas.openxmlformats.org/officeDocument/2006/relationships/image" Target="media/image15.png"/><Relationship Id="rId10" Type="http://schemas.openxmlformats.org/officeDocument/2006/relationships/image" Target="media/image9.png"/><Relationship Id="rId13" Type="http://schemas.openxmlformats.org/officeDocument/2006/relationships/image" Target="media/image16.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5.png"/><Relationship Id="rId17" Type="http://schemas.openxmlformats.org/officeDocument/2006/relationships/image" Target="media/image10.png"/><Relationship Id="rId16" Type="http://schemas.openxmlformats.org/officeDocument/2006/relationships/image" Target="media/image18.png"/><Relationship Id="rId19" Type="http://schemas.openxmlformats.org/officeDocument/2006/relationships/image" Target="media/image13.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5A54GV7Qcbw4nK5CsfedU5Cnw==">CgMxLjAyDmguZGxrZmF6OTF3dzM1Mg5oLndweHZtbDUzMWdieTgAciExN3BtUTRtRFVQVFdTZjEtdDc5amZDMm1nWkRFcG1McmU=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2025-11-04T09:45:00Z</dcterms:created>
  <dc:creator>Trainer 30</dc:creator>
</cp:coreProperties>
</file>