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65" w:type="pct"/>
        <w:tblInd w:w="-1062" w:type="dxa"/>
        <w:tblLook w:val="01E0"/>
      </w:tblPr>
      <w:tblGrid>
        <w:gridCol w:w="4951"/>
        <w:gridCol w:w="5756"/>
      </w:tblGrid>
      <w:tr w:rsidR="00A777B0" w:rsidRPr="00C550BA" w:rsidTr="00A777B0">
        <w:trPr>
          <w:trHeight w:val="957"/>
        </w:trPr>
        <w:tc>
          <w:tcPr>
            <w:tcW w:w="2312" w:type="pct"/>
          </w:tcPr>
          <w:p w:rsidR="00A777B0" w:rsidRPr="00C550BA" w:rsidRDefault="007F557A" w:rsidP="00A777B0">
            <w:pPr>
              <w:spacing w:after="0" w:line="300" w:lineRule="auto"/>
              <w:jc w:val="center"/>
              <w:rPr>
                <w:rFonts w:ascii="Times New Roman" w:hAnsi="Times New Roman" w:cs="Times New Roman"/>
                <w:sz w:val="26"/>
                <w:szCs w:val="28"/>
              </w:rPr>
            </w:pPr>
            <w:r>
              <w:rPr>
                <w:rFonts w:ascii="Times New Roman" w:hAnsi="Times New Roman" w:cs="Times New Roman"/>
                <w:sz w:val="26"/>
                <w:szCs w:val="28"/>
              </w:rPr>
              <w:t>UBND PHƯỜNG</w:t>
            </w:r>
            <w:r w:rsidR="00A777B0" w:rsidRPr="00C550BA">
              <w:rPr>
                <w:rFonts w:ascii="Times New Roman" w:hAnsi="Times New Roman" w:cs="Times New Roman"/>
                <w:sz w:val="26"/>
                <w:szCs w:val="28"/>
              </w:rPr>
              <w:t xml:space="preserve"> NAM ĐỊNH</w:t>
            </w:r>
          </w:p>
          <w:p w:rsidR="00A777B0" w:rsidRPr="00C550BA" w:rsidRDefault="00A777B0" w:rsidP="00A777B0">
            <w:pPr>
              <w:spacing w:after="0" w:line="300" w:lineRule="auto"/>
              <w:jc w:val="center"/>
              <w:rPr>
                <w:rFonts w:ascii="Times New Roman" w:hAnsi="Times New Roman" w:cs="Times New Roman"/>
                <w:b/>
                <w:sz w:val="26"/>
                <w:szCs w:val="28"/>
              </w:rPr>
            </w:pPr>
            <w:r w:rsidRPr="00C550BA">
              <w:rPr>
                <w:rFonts w:ascii="Times New Roman" w:hAnsi="Times New Roman" w:cs="Times New Roman"/>
                <w:b/>
                <w:sz w:val="26"/>
                <w:szCs w:val="28"/>
              </w:rPr>
              <w:t>TRƯỜNG THCS TRẦN ĐĂNG NINH</w:t>
            </w:r>
          </w:p>
          <w:p w:rsidR="00A777B0" w:rsidRPr="00C550BA" w:rsidRDefault="005858B0" w:rsidP="00A777B0">
            <w:pPr>
              <w:spacing w:after="0" w:line="300" w:lineRule="auto"/>
              <w:jc w:val="center"/>
              <w:rPr>
                <w:rFonts w:ascii="Times New Roman" w:hAnsi="Times New Roman" w:cs="Times New Roman"/>
                <w:b/>
                <w:sz w:val="26"/>
                <w:szCs w:val="28"/>
              </w:rPr>
            </w:pPr>
            <w:r w:rsidRPr="005858B0">
              <w:rPr>
                <w:rFonts w:ascii="Times New Roman" w:hAnsi="Times New Roman" w:cs="Times New Roman"/>
                <w:sz w:val="26"/>
                <w:szCs w:val="28"/>
              </w:rPr>
              <w:pict>
                <v:line id="_x0000_s1029" style="position:absolute;left:0;text-align:left;z-index:251660288" from="67.25pt,.4pt" to="169.45pt,.4pt"/>
              </w:pict>
            </w:r>
          </w:p>
          <w:p w:rsidR="00A777B0" w:rsidRPr="00C550BA" w:rsidRDefault="00A777B0" w:rsidP="007F557A">
            <w:pPr>
              <w:spacing w:after="0" w:line="300" w:lineRule="auto"/>
              <w:jc w:val="center"/>
              <w:rPr>
                <w:rFonts w:ascii="Times New Roman" w:hAnsi="Times New Roman" w:cs="Times New Roman"/>
                <w:sz w:val="26"/>
                <w:szCs w:val="28"/>
              </w:rPr>
            </w:pPr>
            <w:r w:rsidRPr="00C550BA">
              <w:rPr>
                <w:rFonts w:ascii="Times New Roman" w:hAnsi="Times New Roman" w:cs="Times New Roman"/>
                <w:sz w:val="26"/>
                <w:szCs w:val="28"/>
              </w:rPr>
              <w:t xml:space="preserve">Số  </w:t>
            </w:r>
            <w:r w:rsidR="007F557A">
              <w:rPr>
                <w:rFonts w:ascii="Times New Roman" w:hAnsi="Times New Roman" w:cs="Times New Roman"/>
                <w:sz w:val="26"/>
                <w:szCs w:val="28"/>
              </w:rPr>
              <w:t>49</w:t>
            </w:r>
            <w:r w:rsidRPr="00C550BA">
              <w:rPr>
                <w:rFonts w:ascii="Times New Roman" w:hAnsi="Times New Roman" w:cs="Times New Roman"/>
                <w:sz w:val="26"/>
                <w:szCs w:val="28"/>
              </w:rPr>
              <w:t>/KH-THCS TĐN</w:t>
            </w:r>
          </w:p>
        </w:tc>
        <w:tc>
          <w:tcPr>
            <w:tcW w:w="2688" w:type="pct"/>
          </w:tcPr>
          <w:p w:rsidR="00A777B0" w:rsidRPr="00C550BA" w:rsidRDefault="00A777B0" w:rsidP="00A777B0">
            <w:pPr>
              <w:spacing w:after="0" w:line="300" w:lineRule="auto"/>
              <w:jc w:val="center"/>
              <w:rPr>
                <w:rFonts w:ascii="Times New Roman" w:hAnsi="Times New Roman" w:cs="Times New Roman"/>
                <w:b/>
                <w:sz w:val="26"/>
                <w:szCs w:val="28"/>
              </w:rPr>
            </w:pPr>
            <w:r w:rsidRPr="00C550BA">
              <w:rPr>
                <w:rFonts w:ascii="Times New Roman" w:hAnsi="Times New Roman" w:cs="Times New Roman"/>
                <w:b/>
                <w:sz w:val="26"/>
                <w:szCs w:val="28"/>
              </w:rPr>
              <w:t>CỘNG HÒA XÃ HỘI CHỦ NGHĨA VIỆT NAM</w:t>
            </w:r>
          </w:p>
          <w:p w:rsidR="00A777B0" w:rsidRPr="00C550BA" w:rsidRDefault="005858B0" w:rsidP="00A777B0">
            <w:pPr>
              <w:spacing w:after="0" w:line="300" w:lineRule="auto"/>
              <w:jc w:val="center"/>
              <w:rPr>
                <w:rFonts w:ascii="Times New Roman" w:hAnsi="Times New Roman" w:cs="Times New Roman"/>
                <w:b/>
                <w:sz w:val="26"/>
                <w:szCs w:val="28"/>
              </w:rPr>
            </w:pPr>
            <w:r w:rsidRPr="005858B0">
              <w:rPr>
                <w:rFonts w:ascii="Times New Roman" w:hAnsi="Times New Roman" w:cs="Times New Roman"/>
                <w:sz w:val="26"/>
                <w:szCs w:val="28"/>
              </w:rPr>
              <w:pict>
                <v:line id="_x0000_s1030" style="position:absolute;left:0;text-align:left;z-index:251661312" from="64.45pt,15.05pt" to="210pt,15.05pt"/>
              </w:pict>
            </w:r>
            <w:r w:rsidR="00A777B0" w:rsidRPr="00C550BA">
              <w:rPr>
                <w:rFonts w:ascii="Times New Roman" w:hAnsi="Times New Roman" w:cs="Times New Roman"/>
                <w:b/>
                <w:sz w:val="26"/>
                <w:szCs w:val="28"/>
              </w:rPr>
              <w:t>Độc lập - Tự do - Hạnh phúc</w:t>
            </w:r>
          </w:p>
          <w:p w:rsidR="00A777B0" w:rsidRPr="00C550BA" w:rsidRDefault="00A777B0" w:rsidP="00A777B0">
            <w:pPr>
              <w:spacing w:after="0" w:line="300" w:lineRule="auto"/>
              <w:jc w:val="center"/>
              <w:rPr>
                <w:rFonts w:ascii="Times New Roman" w:hAnsi="Times New Roman" w:cs="Times New Roman"/>
                <w:b/>
                <w:sz w:val="26"/>
                <w:szCs w:val="28"/>
              </w:rPr>
            </w:pPr>
          </w:p>
          <w:p w:rsidR="00A777B0" w:rsidRPr="00C550BA" w:rsidRDefault="00A777B0" w:rsidP="007F557A">
            <w:pPr>
              <w:spacing w:after="0" w:line="300" w:lineRule="auto"/>
              <w:jc w:val="right"/>
              <w:rPr>
                <w:rFonts w:ascii="Times New Roman" w:hAnsi="Times New Roman" w:cs="Times New Roman"/>
                <w:i/>
                <w:sz w:val="26"/>
                <w:szCs w:val="28"/>
              </w:rPr>
            </w:pPr>
            <w:r w:rsidRPr="00C550BA">
              <w:rPr>
                <w:rFonts w:ascii="Times New Roman" w:hAnsi="Times New Roman" w:cs="Times New Roman"/>
                <w:i/>
                <w:sz w:val="26"/>
                <w:szCs w:val="28"/>
              </w:rPr>
              <w:t xml:space="preserve">Nam Định, ngày </w:t>
            </w:r>
            <w:r w:rsidR="007F557A">
              <w:rPr>
                <w:rFonts w:ascii="Times New Roman" w:hAnsi="Times New Roman" w:cs="Times New Roman"/>
                <w:i/>
                <w:sz w:val="26"/>
                <w:szCs w:val="28"/>
              </w:rPr>
              <w:t>15</w:t>
            </w:r>
            <w:r w:rsidRPr="00C550BA">
              <w:rPr>
                <w:rFonts w:ascii="Times New Roman" w:hAnsi="Times New Roman" w:cs="Times New Roman"/>
                <w:i/>
                <w:sz w:val="26"/>
                <w:szCs w:val="28"/>
              </w:rPr>
              <w:t xml:space="preserve"> tháng </w:t>
            </w:r>
            <w:r w:rsidR="007F557A">
              <w:rPr>
                <w:rFonts w:ascii="Times New Roman" w:hAnsi="Times New Roman" w:cs="Times New Roman"/>
                <w:i/>
                <w:sz w:val="26"/>
                <w:szCs w:val="28"/>
              </w:rPr>
              <w:t>3</w:t>
            </w:r>
            <w:r w:rsidRPr="00C550BA">
              <w:rPr>
                <w:rFonts w:ascii="Times New Roman" w:hAnsi="Times New Roman" w:cs="Times New Roman"/>
                <w:i/>
                <w:sz w:val="26"/>
                <w:szCs w:val="28"/>
              </w:rPr>
              <w:t xml:space="preserve"> năm 202</w:t>
            </w:r>
            <w:r w:rsidR="007F557A">
              <w:rPr>
                <w:rFonts w:ascii="Times New Roman" w:hAnsi="Times New Roman" w:cs="Times New Roman"/>
                <w:i/>
                <w:sz w:val="26"/>
                <w:szCs w:val="28"/>
              </w:rPr>
              <w:t>6</w:t>
            </w:r>
          </w:p>
        </w:tc>
      </w:tr>
    </w:tbl>
    <w:p w:rsidR="00A777B0" w:rsidRPr="00C550BA" w:rsidRDefault="00A777B0" w:rsidP="00A777B0">
      <w:pPr>
        <w:pStyle w:val="BodyText2"/>
        <w:spacing w:line="300" w:lineRule="auto"/>
        <w:rPr>
          <w:rFonts w:ascii="Times New Roman" w:hAnsi="Times New Roman"/>
          <w:sz w:val="28"/>
          <w:szCs w:val="28"/>
        </w:rPr>
      </w:pPr>
    </w:p>
    <w:p w:rsidR="00A777B0" w:rsidRPr="00C550BA" w:rsidRDefault="00A777B0" w:rsidP="007F557A">
      <w:pPr>
        <w:pStyle w:val="BodyText2"/>
        <w:spacing w:line="300" w:lineRule="auto"/>
        <w:rPr>
          <w:rFonts w:ascii="Times New Roman" w:hAnsi="Times New Roman"/>
          <w:sz w:val="28"/>
          <w:szCs w:val="28"/>
        </w:rPr>
      </w:pPr>
      <w:r w:rsidRPr="00C550BA">
        <w:rPr>
          <w:rFonts w:ascii="Times New Roman" w:hAnsi="Times New Roman"/>
          <w:sz w:val="28"/>
          <w:szCs w:val="28"/>
        </w:rPr>
        <w:t xml:space="preserve">KẾ HOẠCH </w:t>
      </w:r>
    </w:p>
    <w:p w:rsidR="007F557A" w:rsidRPr="00105ECE" w:rsidRDefault="007F557A" w:rsidP="007F557A">
      <w:pPr>
        <w:pStyle w:val="Heading2"/>
        <w:spacing w:before="2" w:after="240" w:line="266" w:lineRule="auto"/>
        <w:ind w:left="0" w:firstLine="0"/>
        <w:jc w:val="center"/>
      </w:pPr>
      <w:r>
        <w:t xml:space="preserve">Triển khai tự đánh giá mức độ chuyển đổi số trong nhà trường </w:t>
      </w:r>
    </w:p>
    <w:p w:rsidR="00A777B0" w:rsidRPr="00C550BA" w:rsidRDefault="00A777B0" w:rsidP="007F557A">
      <w:pPr>
        <w:shd w:val="clear" w:color="auto" w:fill="FFFFFF"/>
        <w:spacing w:after="0" w:line="300" w:lineRule="auto"/>
        <w:jc w:val="center"/>
        <w:rPr>
          <w:rFonts w:ascii="Times New Roman" w:hAnsi="Times New Roman" w:cs="Times New Roman"/>
          <w:b/>
          <w:bCs/>
          <w:sz w:val="28"/>
          <w:szCs w:val="28"/>
          <w:lang w:eastAsia="en-SG"/>
        </w:rPr>
      </w:pPr>
      <w:r w:rsidRPr="00C550BA">
        <w:rPr>
          <w:rFonts w:ascii="Times New Roman" w:hAnsi="Times New Roman" w:cs="Times New Roman"/>
          <w:b/>
          <w:bCs/>
          <w:sz w:val="28"/>
          <w:szCs w:val="28"/>
          <w:lang w:eastAsia="en-SG"/>
        </w:rPr>
        <w:t xml:space="preserve">Năm học </w:t>
      </w:r>
      <w:r w:rsidR="00644322" w:rsidRPr="00C550BA">
        <w:rPr>
          <w:rFonts w:ascii="Times New Roman" w:hAnsi="Times New Roman" w:cs="Times New Roman"/>
          <w:b/>
          <w:bCs/>
          <w:sz w:val="28"/>
          <w:szCs w:val="28"/>
          <w:lang w:eastAsia="en-SG"/>
        </w:rPr>
        <w:t>2025-2026</w:t>
      </w:r>
    </w:p>
    <w:p w:rsidR="00A777B0" w:rsidRPr="00C550BA" w:rsidRDefault="00A777B0" w:rsidP="00A777B0">
      <w:pPr>
        <w:shd w:val="clear" w:color="auto" w:fill="FFFFFF"/>
        <w:spacing w:after="0" w:line="300" w:lineRule="auto"/>
        <w:ind w:firstLine="540"/>
        <w:rPr>
          <w:rFonts w:ascii="Times New Roman" w:hAnsi="Times New Roman" w:cs="Times New Roman"/>
          <w:b/>
          <w:bCs/>
          <w:sz w:val="28"/>
          <w:szCs w:val="28"/>
          <w:lang w:eastAsia="en-SG"/>
        </w:rPr>
      </w:pPr>
    </w:p>
    <w:p w:rsidR="00644322" w:rsidRPr="007F557A" w:rsidRDefault="00644322" w:rsidP="007F557A">
      <w:pPr>
        <w:tabs>
          <w:tab w:val="left" w:pos="851"/>
        </w:tabs>
        <w:spacing w:after="0" w:line="300" w:lineRule="auto"/>
        <w:ind w:firstLine="567"/>
        <w:jc w:val="both"/>
        <w:rPr>
          <w:rFonts w:ascii="Times New Roman" w:hAnsi="Times New Roman" w:cs="Times New Roman"/>
          <w:b/>
          <w:color w:val="000000"/>
          <w:sz w:val="28"/>
          <w:szCs w:val="28"/>
        </w:rPr>
      </w:pPr>
      <w:r w:rsidRPr="007F557A">
        <w:rPr>
          <w:rFonts w:ascii="Times New Roman" w:hAnsi="Times New Roman" w:cs="Times New Roman"/>
          <w:b/>
          <w:color w:val="000000"/>
          <w:sz w:val="28"/>
          <w:szCs w:val="28"/>
        </w:rPr>
        <w:t>I. CĂN CỨ</w:t>
      </w:r>
    </w:p>
    <w:p w:rsidR="00C550BA" w:rsidRPr="007F557A" w:rsidRDefault="00C550BA" w:rsidP="007F557A">
      <w:pPr>
        <w:pStyle w:val="BodyText"/>
        <w:spacing w:after="0" w:line="300" w:lineRule="auto"/>
        <w:ind w:firstLine="567"/>
        <w:jc w:val="both"/>
        <w:rPr>
          <w:rFonts w:ascii="Times New Roman" w:hAnsi="Times New Roman" w:cs="Times New Roman"/>
          <w:i/>
          <w:sz w:val="28"/>
          <w:szCs w:val="28"/>
        </w:rPr>
      </w:pPr>
      <w:r w:rsidRPr="007F557A">
        <w:rPr>
          <w:rFonts w:ascii="Times New Roman" w:hAnsi="Times New Roman" w:cs="Times New Roman"/>
          <w:i/>
          <w:sz w:val="28"/>
          <w:szCs w:val="28"/>
        </w:rPr>
        <w:t xml:space="preserve">Căn cứ Quyết định số 4725/QĐ-BGDĐT ngày 30/12/2022 của Bộ GDĐT về Ban hành Bộ chỉ số đánh giá mức độ chuyển đổi số của cơ sở giáo dục phổ thông và giáo dục thường xuyên; </w:t>
      </w:r>
    </w:p>
    <w:p w:rsidR="00C550BA" w:rsidRPr="007F557A" w:rsidRDefault="00C550BA" w:rsidP="007F557A">
      <w:pPr>
        <w:pStyle w:val="BodyText"/>
        <w:spacing w:after="0" w:line="300" w:lineRule="auto"/>
        <w:ind w:firstLine="567"/>
        <w:jc w:val="both"/>
        <w:rPr>
          <w:rFonts w:ascii="Times New Roman" w:hAnsi="Times New Roman" w:cs="Times New Roman"/>
          <w:i/>
          <w:sz w:val="28"/>
          <w:szCs w:val="28"/>
        </w:rPr>
      </w:pPr>
      <w:r w:rsidRPr="007F557A">
        <w:rPr>
          <w:rFonts w:ascii="Times New Roman" w:hAnsi="Times New Roman" w:cs="Times New Roman"/>
          <w:i/>
          <w:sz w:val="28"/>
          <w:szCs w:val="28"/>
        </w:rPr>
        <w:t>Căn cứ Quyết định 3276/QĐ-BGDĐT ngày 30/10/2024 của Bộ Giáo dục</w:t>
      </w:r>
      <w:r w:rsidR="00B87A14">
        <w:rPr>
          <w:rFonts w:ascii="Times New Roman" w:hAnsi="Times New Roman" w:cs="Times New Roman"/>
          <w:i/>
          <w:sz w:val="28"/>
          <w:szCs w:val="28"/>
        </w:rPr>
        <w:t xml:space="preserve"> </w:t>
      </w:r>
      <w:r w:rsidRPr="007F557A">
        <w:rPr>
          <w:rFonts w:ascii="Times New Roman" w:hAnsi="Times New Roman" w:cs="Times New Roman"/>
          <w:i/>
          <w:sz w:val="28"/>
          <w:szCs w:val="28"/>
        </w:rPr>
        <w:t>và Đào tạo về việc Ban hành bộ chỉ số đánh giá mức độ chuyển đổi số cơ sở giáo</w:t>
      </w:r>
      <w:r w:rsidR="007F557A">
        <w:rPr>
          <w:rFonts w:ascii="Times New Roman" w:hAnsi="Times New Roman" w:cs="Times New Roman"/>
          <w:i/>
          <w:sz w:val="28"/>
          <w:szCs w:val="28"/>
        </w:rPr>
        <w:t xml:space="preserve"> </w:t>
      </w:r>
      <w:r w:rsidRPr="007F557A">
        <w:rPr>
          <w:rFonts w:ascii="Times New Roman" w:hAnsi="Times New Roman" w:cs="Times New Roman"/>
          <w:i/>
          <w:sz w:val="28"/>
          <w:szCs w:val="28"/>
        </w:rPr>
        <w:t>dục mầm non, giáo dục phổ thông;</w:t>
      </w:r>
    </w:p>
    <w:p w:rsidR="00C550BA" w:rsidRPr="007F557A" w:rsidRDefault="00C550BA" w:rsidP="007F557A">
      <w:pPr>
        <w:pStyle w:val="BodyText"/>
        <w:spacing w:after="0" w:line="300" w:lineRule="auto"/>
        <w:ind w:firstLine="567"/>
        <w:jc w:val="both"/>
        <w:rPr>
          <w:rFonts w:ascii="Times New Roman" w:hAnsi="Times New Roman" w:cs="Times New Roman"/>
          <w:i/>
          <w:sz w:val="28"/>
          <w:szCs w:val="28"/>
        </w:rPr>
      </w:pPr>
      <w:r w:rsidRPr="007F557A">
        <w:rPr>
          <w:rFonts w:ascii="Times New Roman" w:hAnsi="Times New Roman" w:cs="Times New Roman"/>
          <w:i/>
          <w:sz w:val="28"/>
          <w:szCs w:val="28"/>
        </w:rPr>
        <w:t>Căn cứ Kế hoạch số 56/KH-SGDĐT ngày 11/11/2025 của Sở GDĐT về</w:t>
      </w:r>
      <w:r w:rsidR="007F557A">
        <w:rPr>
          <w:rFonts w:ascii="Times New Roman" w:hAnsi="Times New Roman" w:cs="Times New Roman"/>
          <w:i/>
          <w:sz w:val="28"/>
          <w:szCs w:val="28"/>
        </w:rPr>
        <w:t xml:space="preserve"> </w:t>
      </w:r>
      <w:r w:rsidRPr="007F557A">
        <w:rPr>
          <w:rFonts w:ascii="Times New Roman" w:hAnsi="Times New Roman" w:cs="Times New Roman"/>
          <w:i/>
          <w:sz w:val="28"/>
          <w:szCs w:val="28"/>
        </w:rPr>
        <w:t>triển khai các nhiệm vụ về phát triển khoa học, công nghệ, đổi mới sáng tạo,</w:t>
      </w:r>
      <w:r w:rsidR="007F557A">
        <w:rPr>
          <w:rFonts w:ascii="Times New Roman" w:hAnsi="Times New Roman" w:cs="Times New Roman"/>
          <w:i/>
          <w:sz w:val="28"/>
          <w:szCs w:val="28"/>
        </w:rPr>
        <w:t xml:space="preserve"> </w:t>
      </w:r>
      <w:r w:rsidRPr="007F557A">
        <w:rPr>
          <w:rFonts w:ascii="Times New Roman" w:hAnsi="Times New Roman" w:cs="Times New Roman"/>
          <w:i/>
          <w:sz w:val="28"/>
          <w:szCs w:val="28"/>
        </w:rPr>
        <w:t xml:space="preserve">chuyển đổi số của ngành Giáo dục và Đào tạo; </w:t>
      </w:r>
    </w:p>
    <w:p w:rsidR="00C550BA" w:rsidRPr="007F557A" w:rsidRDefault="00C550BA" w:rsidP="007F557A">
      <w:pPr>
        <w:pStyle w:val="BodyText"/>
        <w:spacing w:after="0" w:line="300" w:lineRule="auto"/>
        <w:ind w:firstLine="567"/>
        <w:jc w:val="both"/>
        <w:rPr>
          <w:rFonts w:ascii="Times New Roman" w:hAnsi="Times New Roman" w:cs="Times New Roman"/>
          <w:i/>
          <w:sz w:val="28"/>
          <w:szCs w:val="28"/>
        </w:rPr>
      </w:pPr>
      <w:r w:rsidRPr="007F557A">
        <w:rPr>
          <w:rFonts w:ascii="Times New Roman" w:hAnsi="Times New Roman" w:cs="Times New Roman"/>
          <w:i/>
          <w:sz w:val="28"/>
          <w:szCs w:val="28"/>
        </w:rPr>
        <w:t>Căn cứ Kế hoạch số 90/KH-UBND ngày 27/11/2025 của UBND phường Nam Định về các nhiệm vụ phát triển khoa học công nghệ, đổi mới sáng tạo, chuyển đổi số lĩnh vực GDĐT phường Nam Định;</w:t>
      </w:r>
    </w:p>
    <w:p w:rsidR="00C550BA" w:rsidRPr="007F557A" w:rsidRDefault="00C550BA" w:rsidP="007F557A">
      <w:pPr>
        <w:pStyle w:val="BodyText"/>
        <w:spacing w:after="0" w:line="300" w:lineRule="auto"/>
        <w:ind w:firstLine="567"/>
        <w:jc w:val="both"/>
        <w:rPr>
          <w:rFonts w:ascii="Times New Roman" w:hAnsi="Times New Roman" w:cs="Times New Roman"/>
          <w:i/>
          <w:sz w:val="28"/>
          <w:szCs w:val="28"/>
        </w:rPr>
      </w:pPr>
      <w:r w:rsidRPr="007F557A">
        <w:rPr>
          <w:rFonts w:ascii="Times New Roman" w:hAnsi="Times New Roman" w:cs="Times New Roman"/>
          <w:i/>
          <w:sz w:val="28"/>
          <w:szCs w:val="28"/>
        </w:rPr>
        <w:t>Căn cứ Kế hoạch số 43/KH-UBND ngày 10/03/2026 của UBND phường Nam Định Triển khai thực hiện và đánh giá mức độ chuyển đổi số</w:t>
      </w:r>
      <w:r w:rsidR="007F557A">
        <w:rPr>
          <w:rFonts w:ascii="Times New Roman" w:hAnsi="Times New Roman" w:cs="Times New Roman"/>
          <w:i/>
          <w:sz w:val="28"/>
          <w:szCs w:val="28"/>
        </w:rPr>
        <w:t xml:space="preserve"> </w:t>
      </w:r>
      <w:r w:rsidRPr="007F557A">
        <w:rPr>
          <w:rFonts w:ascii="Times New Roman" w:hAnsi="Times New Roman" w:cs="Times New Roman"/>
          <w:i/>
          <w:sz w:val="28"/>
          <w:szCs w:val="28"/>
        </w:rPr>
        <w:t>trong các cơ sở giáo dục mầm non và giáo dục phổ thông</w:t>
      </w:r>
      <w:r w:rsidR="007F557A">
        <w:rPr>
          <w:rFonts w:ascii="Times New Roman" w:hAnsi="Times New Roman" w:cs="Times New Roman"/>
          <w:i/>
          <w:sz w:val="28"/>
          <w:szCs w:val="28"/>
        </w:rPr>
        <w:t xml:space="preserve"> </w:t>
      </w:r>
      <w:r w:rsidRPr="007F557A">
        <w:rPr>
          <w:rFonts w:ascii="Times New Roman" w:hAnsi="Times New Roman" w:cs="Times New Roman"/>
          <w:i/>
          <w:sz w:val="28"/>
          <w:szCs w:val="28"/>
        </w:rPr>
        <w:t>phường Nam Định năm học 2025-2026.</w:t>
      </w:r>
    </w:p>
    <w:p w:rsidR="00C550BA" w:rsidRPr="007F557A" w:rsidRDefault="00C550BA" w:rsidP="007F557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Trường THCS Trần Đăng Ninh xây dựng Kế hoạch triển khai tự đánh giá mức độ chuyển đổi số trong nhà trường năm học 2025-2026 như sau:</w:t>
      </w:r>
    </w:p>
    <w:p w:rsidR="00C550BA" w:rsidRPr="007F557A" w:rsidRDefault="007F557A" w:rsidP="007F557A">
      <w:pPr>
        <w:pStyle w:val="BodyText"/>
        <w:spacing w:after="0" w:line="30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II. </w:t>
      </w:r>
      <w:r w:rsidR="00C550BA" w:rsidRPr="007F557A">
        <w:rPr>
          <w:rFonts w:ascii="Times New Roman" w:hAnsi="Times New Roman" w:cs="Times New Roman"/>
          <w:b/>
          <w:sz w:val="28"/>
          <w:szCs w:val="28"/>
        </w:rPr>
        <w:t>MỤC</w:t>
      </w:r>
      <w:r w:rsidRPr="007F557A">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ĐÍCH,</w:t>
      </w:r>
      <w:r w:rsidRPr="007F557A">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YÊU CẦU</w:t>
      </w:r>
    </w:p>
    <w:p w:rsidR="00C550BA" w:rsidRPr="007F557A" w:rsidRDefault="00C550BA" w:rsidP="007F557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Đối chiếu bộ chỉ số, tự đánh giá mức đạt được, bổ sung cơ sở thực tiễn quan trọng nhằm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chủ động tham mưu, đề xuất, huy</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động kịp thời các nguồn lực, tổ chức triển khai đồng bộ các giải pháp để từng bước nâng cao mức độ chuyển đổi</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số trong nhà trường;</w:t>
      </w:r>
    </w:p>
    <w:p w:rsidR="00C550BA" w:rsidRDefault="00C550BA" w:rsidP="007F557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Đảm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bảo thực hiện kiểm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tra, đánh giá khách quan, thực chất, công bằng</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kết quả chuyển đổi số trong nhà trường. Trong quá trình tự đánh giá, thực hiện thu thập, lập danh mục minh chứng theo các tiêu chí của bộ chỉ số.</w:t>
      </w:r>
    </w:p>
    <w:p w:rsidR="007F557A" w:rsidRPr="007F557A" w:rsidRDefault="007F557A" w:rsidP="007F557A">
      <w:pPr>
        <w:pStyle w:val="BodyText"/>
        <w:spacing w:after="0" w:line="300" w:lineRule="auto"/>
        <w:ind w:firstLine="567"/>
        <w:jc w:val="both"/>
        <w:rPr>
          <w:rFonts w:ascii="Times New Roman" w:hAnsi="Times New Roman" w:cs="Times New Roman"/>
          <w:sz w:val="28"/>
          <w:szCs w:val="28"/>
        </w:rPr>
      </w:pPr>
    </w:p>
    <w:p w:rsidR="00C550BA" w:rsidRPr="007F557A" w:rsidRDefault="007F557A" w:rsidP="007F557A">
      <w:pPr>
        <w:pStyle w:val="BodyText"/>
        <w:spacing w:after="0" w:line="300" w:lineRule="auto"/>
        <w:ind w:firstLine="567"/>
        <w:jc w:val="both"/>
        <w:rPr>
          <w:rFonts w:ascii="Times New Roman" w:hAnsi="Times New Roman" w:cs="Times New Roman"/>
          <w:b/>
          <w:sz w:val="28"/>
          <w:szCs w:val="28"/>
        </w:rPr>
      </w:pPr>
      <w:r w:rsidRPr="007F557A">
        <w:rPr>
          <w:rFonts w:ascii="Times New Roman" w:hAnsi="Times New Roman" w:cs="Times New Roman"/>
          <w:b/>
          <w:sz w:val="28"/>
          <w:szCs w:val="28"/>
        </w:rPr>
        <w:lastRenderedPageBreak/>
        <w:t>II</w:t>
      </w:r>
      <w:r w:rsidR="00C36C94">
        <w:rPr>
          <w:rFonts w:ascii="Times New Roman" w:hAnsi="Times New Roman" w:cs="Times New Roman"/>
          <w:b/>
          <w:sz w:val="28"/>
          <w:szCs w:val="28"/>
        </w:rPr>
        <w:t>I</w:t>
      </w:r>
      <w:r w:rsidRPr="007F557A">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NỘI</w:t>
      </w:r>
      <w:r w:rsidRPr="007F557A">
        <w:rPr>
          <w:rFonts w:ascii="Times New Roman" w:hAnsi="Times New Roman" w:cs="Times New Roman"/>
          <w:b/>
          <w:sz w:val="28"/>
          <w:szCs w:val="28"/>
        </w:rPr>
        <w:t xml:space="preserve"> </w:t>
      </w:r>
      <w:r w:rsidR="00C550BA" w:rsidRPr="007F557A">
        <w:rPr>
          <w:rFonts w:ascii="Times New Roman" w:hAnsi="Times New Roman" w:cs="Times New Roman"/>
          <w:b/>
          <w:spacing w:val="-4"/>
          <w:sz w:val="28"/>
          <w:szCs w:val="28"/>
        </w:rPr>
        <w:t>DUNG</w:t>
      </w:r>
    </w:p>
    <w:p w:rsidR="00C550BA" w:rsidRPr="007F557A" w:rsidRDefault="007F557A" w:rsidP="007F557A">
      <w:pPr>
        <w:pStyle w:val="BodyText"/>
        <w:spacing w:after="0" w:line="30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1. </w:t>
      </w:r>
      <w:r w:rsidR="00C550BA" w:rsidRPr="007F557A">
        <w:rPr>
          <w:rFonts w:ascii="Times New Roman" w:hAnsi="Times New Roman" w:cs="Times New Roman"/>
          <w:b/>
          <w:sz w:val="28"/>
          <w:szCs w:val="28"/>
        </w:rPr>
        <w:t>Đối</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tượng</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áp</w:t>
      </w:r>
      <w:r>
        <w:rPr>
          <w:rFonts w:ascii="Times New Roman" w:hAnsi="Times New Roman" w:cs="Times New Roman"/>
          <w:b/>
          <w:sz w:val="28"/>
          <w:szCs w:val="28"/>
        </w:rPr>
        <w:t xml:space="preserve"> </w:t>
      </w:r>
      <w:r w:rsidR="00C550BA" w:rsidRPr="007F557A">
        <w:rPr>
          <w:rFonts w:ascii="Times New Roman" w:hAnsi="Times New Roman" w:cs="Times New Roman"/>
          <w:b/>
          <w:spacing w:val="-4"/>
          <w:sz w:val="28"/>
          <w:szCs w:val="28"/>
        </w:rPr>
        <w:t>dụng</w:t>
      </w:r>
    </w:p>
    <w:p w:rsidR="00C550BA" w:rsidRPr="007F557A" w:rsidRDefault="00C550BA" w:rsidP="007F557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Việc đánh giá mức độ Chuyển đổi số được áp dụng đối với trường THCS Trần Đăng Ninh.</w:t>
      </w:r>
    </w:p>
    <w:p w:rsidR="00C550BA" w:rsidRPr="007F557A" w:rsidRDefault="007F557A" w:rsidP="007F557A">
      <w:pPr>
        <w:pStyle w:val="BodyText"/>
        <w:spacing w:after="0" w:line="30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2. </w:t>
      </w:r>
      <w:r w:rsidR="00C550BA" w:rsidRPr="007F557A">
        <w:rPr>
          <w:rFonts w:ascii="Times New Roman" w:hAnsi="Times New Roman" w:cs="Times New Roman"/>
          <w:b/>
          <w:sz w:val="28"/>
          <w:szCs w:val="28"/>
        </w:rPr>
        <w:t>Cấu</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trúc</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Bộ chỉ</w:t>
      </w:r>
      <w:r>
        <w:rPr>
          <w:rFonts w:ascii="Times New Roman" w:hAnsi="Times New Roman" w:cs="Times New Roman"/>
          <w:b/>
          <w:sz w:val="28"/>
          <w:szCs w:val="28"/>
        </w:rPr>
        <w:t xml:space="preserve"> </w:t>
      </w:r>
      <w:r w:rsidR="00C550BA" w:rsidRPr="007F557A">
        <w:rPr>
          <w:rFonts w:ascii="Times New Roman" w:hAnsi="Times New Roman" w:cs="Times New Roman"/>
          <w:b/>
          <w:spacing w:val="-5"/>
          <w:sz w:val="28"/>
          <w:szCs w:val="28"/>
        </w:rPr>
        <w:t>số</w:t>
      </w:r>
    </w:p>
    <w:p w:rsidR="00C550BA" w:rsidRPr="007F557A" w:rsidRDefault="00C550BA" w:rsidP="007F557A">
      <w:pPr>
        <w:pStyle w:val="BodyText"/>
        <w:spacing w:after="0" w:line="300" w:lineRule="auto"/>
        <w:ind w:firstLine="567"/>
        <w:rPr>
          <w:rFonts w:ascii="Times New Roman" w:hAnsi="Times New Roman" w:cs="Times New Roman"/>
          <w:sz w:val="28"/>
          <w:szCs w:val="28"/>
        </w:rPr>
      </w:pPr>
      <w:r w:rsidRPr="007F557A">
        <w:rPr>
          <w:rFonts w:ascii="Times New Roman" w:hAnsi="Times New Roman" w:cs="Times New Roman"/>
          <w:sz w:val="28"/>
          <w:szCs w:val="28"/>
        </w:rPr>
        <w:t>Cấu</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trúc</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của</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Bộ chỉ</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số</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gồm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02</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nhóm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tiêu</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chí</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thành</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phần</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như</w:t>
      </w:r>
      <w:r w:rsidR="007F557A">
        <w:rPr>
          <w:rFonts w:ascii="Times New Roman" w:hAnsi="Times New Roman" w:cs="Times New Roman"/>
          <w:sz w:val="28"/>
          <w:szCs w:val="28"/>
        </w:rPr>
        <w:t xml:space="preserve"> </w:t>
      </w:r>
      <w:r w:rsidRPr="007F557A">
        <w:rPr>
          <w:rFonts w:ascii="Times New Roman" w:hAnsi="Times New Roman" w:cs="Times New Roman"/>
          <w:spacing w:val="-4"/>
          <w:sz w:val="28"/>
          <w:szCs w:val="28"/>
        </w:rPr>
        <w:t>sau:</w:t>
      </w:r>
    </w:p>
    <w:p w:rsidR="00C550BA" w:rsidRPr="007F557A" w:rsidRDefault="007F557A" w:rsidP="007F557A">
      <w:pPr>
        <w:pStyle w:val="ListParagraph"/>
        <w:tabs>
          <w:tab w:val="left" w:pos="1177"/>
        </w:tabs>
        <w:spacing w:line="300" w:lineRule="auto"/>
        <w:ind w:left="567" w:firstLine="0"/>
        <w:rPr>
          <w:sz w:val="28"/>
          <w:szCs w:val="28"/>
        </w:rPr>
      </w:pPr>
      <w:r>
        <w:rPr>
          <w:sz w:val="28"/>
          <w:szCs w:val="28"/>
        </w:rPr>
        <w:t xml:space="preserve">- </w:t>
      </w:r>
      <w:r w:rsidR="00C550BA" w:rsidRPr="007F557A">
        <w:rPr>
          <w:sz w:val="28"/>
          <w:szCs w:val="28"/>
        </w:rPr>
        <w:t>Nhóm</w:t>
      </w:r>
      <w:r>
        <w:rPr>
          <w:sz w:val="28"/>
          <w:szCs w:val="28"/>
        </w:rPr>
        <w:t xml:space="preserve"> </w:t>
      </w:r>
      <w:r w:rsidR="00C550BA" w:rsidRPr="007F557A">
        <w:rPr>
          <w:sz w:val="28"/>
          <w:szCs w:val="28"/>
        </w:rPr>
        <w:t>tiêu</w:t>
      </w:r>
      <w:r>
        <w:rPr>
          <w:sz w:val="28"/>
          <w:szCs w:val="28"/>
        </w:rPr>
        <w:t xml:space="preserve"> </w:t>
      </w:r>
      <w:r w:rsidR="00C550BA" w:rsidRPr="007F557A">
        <w:rPr>
          <w:sz w:val="28"/>
          <w:szCs w:val="28"/>
        </w:rPr>
        <w:t>chí</w:t>
      </w:r>
      <w:r>
        <w:rPr>
          <w:sz w:val="28"/>
          <w:szCs w:val="28"/>
        </w:rPr>
        <w:t xml:space="preserve"> </w:t>
      </w:r>
      <w:r w:rsidR="00C550BA" w:rsidRPr="007F557A">
        <w:rPr>
          <w:sz w:val="28"/>
          <w:szCs w:val="28"/>
        </w:rPr>
        <w:t>“Chuyển</w:t>
      </w:r>
      <w:r>
        <w:rPr>
          <w:sz w:val="28"/>
          <w:szCs w:val="28"/>
        </w:rPr>
        <w:t xml:space="preserve"> </w:t>
      </w:r>
      <w:r w:rsidR="00C550BA" w:rsidRPr="007F557A">
        <w:rPr>
          <w:sz w:val="28"/>
          <w:szCs w:val="28"/>
        </w:rPr>
        <w:t>đổi</w:t>
      </w:r>
      <w:r>
        <w:rPr>
          <w:sz w:val="28"/>
          <w:szCs w:val="28"/>
        </w:rPr>
        <w:t xml:space="preserve"> </w:t>
      </w:r>
      <w:r w:rsidR="00C550BA" w:rsidRPr="007F557A">
        <w:rPr>
          <w:sz w:val="28"/>
          <w:szCs w:val="28"/>
        </w:rPr>
        <w:t>số</w:t>
      </w:r>
      <w:r>
        <w:rPr>
          <w:sz w:val="28"/>
          <w:szCs w:val="28"/>
        </w:rPr>
        <w:t xml:space="preserve"> </w:t>
      </w:r>
      <w:r w:rsidR="00C550BA" w:rsidRPr="007F557A">
        <w:rPr>
          <w:sz w:val="28"/>
          <w:szCs w:val="28"/>
        </w:rPr>
        <w:t>trong</w:t>
      </w:r>
      <w:r>
        <w:rPr>
          <w:sz w:val="28"/>
          <w:szCs w:val="28"/>
        </w:rPr>
        <w:t xml:space="preserve"> </w:t>
      </w:r>
      <w:r w:rsidR="00C550BA" w:rsidRPr="007F557A">
        <w:rPr>
          <w:sz w:val="28"/>
          <w:szCs w:val="28"/>
        </w:rPr>
        <w:t>dạy,</w:t>
      </w:r>
      <w:r>
        <w:rPr>
          <w:sz w:val="28"/>
          <w:szCs w:val="28"/>
        </w:rPr>
        <w:t xml:space="preserve"> </w:t>
      </w:r>
      <w:r w:rsidR="00C550BA" w:rsidRPr="007F557A">
        <w:rPr>
          <w:spacing w:val="-2"/>
          <w:sz w:val="28"/>
          <w:szCs w:val="28"/>
        </w:rPr>
        <w:t>học”.</w:t>
      </w:r>
    </w:p>
    <w:p w:rsidR="00C550BA" w:rsidRPr="007F557A" w:rsidRDefault="007F557A" w:rsidP="007F557A">
      <w:pPr>
        <w:pStyle w:val="ListParagraph"/>
        <w:tabs>
          <w:tab w:val="left" w:pos="1153"/>
        </w:tabs>
        <w:spacing w:line="300" w:lineRule="auto"/>
        <w:ind w:left="567" w:firstLine="0"/>
        <w:rPr>
          <w:sz w:val="28"/>
          <w:szCs w:val="28"/>
        </w:rPr>
      </w:pPr>
      <w:r>
        <w:rPr>
          <w:sz w:val="28"/>
          <w:szCs w:val="28"/>
        </w:rPr>
        <w:t xml:space="preserve">- </w:t>
      </w:r>
      <w:r w:rsidR="00C550BA" w:rsidRPr="007F557A">
        <w:rPr>
          <w:sz w:val="28"/>
          <w:szCs w:val="28"/>
        </w:rPr>
        <w:t>Nhóm</w:t>
      </w:r>
      <w:r>
        <w:rPr>
          <w:sz w:val="28"/>
          <w:szCs w:val="28"/>
        </w:rPr>
        <w:t xml:space="preserve"> </w:t>
      </w:r>
      <w:r w:rsidR="00C550BA" w:rsidRPr="007F557A">
        <w:rPr>
          <w:sz w:val="28"/>
          <w:szCs w:val="28"/>
        </w:rPr>
        <w:t>tiêu</w:t>
      </w:r>
      <w:r>
        <w:rPr>
          <w:sz w:val="28"/>
          <w:szCs w:val="28"/>
        </w:rPr>
        <w:t xml:space="preserve"> </w:t>
      </w:r>
      <w:r w:rsidR="00C550BA" w:rsidRPr="007F557A">
        <w:rPr>
          <w:sz w:val="28"/>
          <w:szCs w:val="28"/>
        </w:rPr>
        <w:t>chí</w:t>
      </w:r>
      <w:r>
        <w:rPr>
          <w:sz w:val="28"/>
          <w:szCs w:val="28"/>
        </w:rPr>
        <w:t xml:space="preserve"> </w:t>
      </w:r>
      <w:r w:rsidR="00C550BA" w:rsidRPr="007F557A">
        <w:rPr>
          <w:sz w:val="28"/>
          <w:szCs w:val="28"/>
        </w:rPr>
        <w:t>“Chuyển</w:t>
      </w:r>
      <w:r>
        <w:rPr>
          <w:sz w:val="28"/>
          <w:szCs w:val="28"/>
        </w:rPr>
        <w:t xml:space="preserve"> đổ</w:t>
      </w:r>
      <w:r w:rsidR="00C550BA" w:rsidRPr="007F557A">
        <w:rPr>
          <w:sz w:val="28"/>
          <w:szCs w:val="28"/>
        </w:rPr>
        <w:t>i</w:t>
      </w:r>
      <w:r>
        <w:rPr>
          <w:sz w:val="28"/>
          <w:szCs w:val="28"/>
        </w:rPr>
        <w:t xml:space="preserve"> </w:t>
      </w:r>
      <w:r w:rsidR="00C550BA" w:rsidRPr="007F557A">
        <w:rPr>
          <w:sz w:val="28"/>
          <w:szCs w:val="28"/>
        </w:rPr>
        <w:t>số</w:t>
      </w:r>
      <w:r>
        <w:rPr>
          <w:sz w:val="28"/>
          <w:szCs w:val="28"/>
        </w:rPr>
        <w:t xml:space="preserve"> </w:t>
      </w:r>
      <w:r w:rsidR="00C550BA" w:rsidRPr="007F557A">
        <w:rPr>
          <w:sz w:val="28"/>
          <w:szCs w:val="28"/>
        </w:rPr>
        <w:t>trong</w:t>
      </w:r>
      <w:r>
        <w:rPr>
          <w:sz w:val="28"/>
          <w:szCs w:val="28"/>
        </w:rPr>
        <w:t xml:space="preserve"> </w:t>
      </w:r>
      <w:r w:rsidR="00C550BA" w:rsidRPr="007F557A">
        <w:rPr>
          <w:sz w:val="28"/>
          <w:szCs w:val="28"/>
        </w:rPr>
        <w:t>quản</w:t>
      </w:r>
      <w:r>
        <w:rPr>
          <w:sz w:val="28"/>
          <w:szCs w:val="28"/>
        </w:rPr>
        <w:t xml:space="preserve"> </w:t>
      </w:r>
      <w:r w:rsidR="00C550BA" w:rsidRPr="007F557A">
        <w:rPr>
          <w:sz w:val="28"/>
          <w:szCs w:val="28"/>
        </w:rPr>
        <w:t>trị</w:t>
      </w:r>
      <w:r>
        <w:rPr>
          <w:sz w:val="28"/>
          <w:szCs w:val="28"/>
        </w:rPr>
        <w:t xml:space="preserve"> </w:t>
      </w:r>
      <w:r w:rsidR="00C550BA" w:rsidRPr="007F557A">
        <w:rPr>
          <w:sz w:val="28"/>
          <w:szCs w:val="28"/>
        </w:rPr>
        <w:t>cơ</w:t>
      </w:r>
      <w:r>
        <w:rPr>
          <w:sz w:val="28"/>
          <w:szCs w:val="28"/>
        </w:rPr>
        <w:t xml:space="preserve"> </w:t>
      </w:r>
      <w:r w:rsidR="00C550BA" w:rsidRPr="007F557A">
        <w:rPr>
          <w:sz w:val="28"/>
          <w:szCs w:val="28"/>
        </w:rPr>
        <w:t>sở</w:t>
      </w:r>
      <w:r>
        <w:rPr>
          <w:sz w:val="28"/>
          <w:szCs w:val="28"/>
        </w:rPr>
        <w:t xml:space="preserve"> </w:t>
      </w:r>
      <w:r w:rsidR="00C550BA" w:rsidRPr="007F557A">
        <w:rPr>
          <w:sz w:val="28"/>
          <w:szCs w:val="28"/>
        </w:rPr>
        <w:t>giáo</w:t>
      </w:r>
      <w:r>
        <w:rPr>
          <w:sz w:val="28"/>
          <w:szCs w:val="28"/>
        </w:rPr>
        <w:t xml:space="preserve"> </w:t>
      </w:r>
      <w:r w:rsidR="00C550BA" w:rsidRPr="007F557A">
        <w:rPr>
          <w:sz w:val="28"/>
          <w:szCs w:val="28"/>
        </w:rPr>
        <w:t>dục</w:t>
      </w:r>
    </w:p>
    <w:p w:rsidR="00C550BA" w:rsidRPr="007F557A" w:rsidRDefault="00C550BA" w:rsidP="007F557A">
      <w:pPr>
        <w:tabs>
          <w:tab w:val="left" w:pos="1177"/>
        </w:tabs>
        <w:spacing w:after="0" w:line="300" w:lineRule="auto"/>
        <w:ind w:firstLine="567"/>
        <w:rPr>
          <w:rFonts w:ascii="Times New Roman" w:hAnsi="Times New Roman" w:cs="Times New Roman"/>
          <w:i/>
          <w:iCs/>
          <w:sz w:val="28"/>
          <w:szCs w:val="28"/>
        </w:rPr>
      </w:pPr>
      <w:r w:rsidRPr="007F557A">
        <w:rPr>
          <w:rFonts w:ascii="Times New Roman" w:hAnsi="Times New Roman" w:cs="Times New Roman"/>
          <w:i/>
          <w:iCs/>
          <w:sz w:val="28"/>
          <w:szCs w:val="28"/>
        </w:rPr>
        <w:t>(Chi tiết Bộ chỉ số tại Phụ lục kèm theo).</w:t>
      </w:r>
    </w:p>
    <w:p w:rsidR="00C550BA" w:rsidRPr="007F557A" w:rsidRDefault="007F557A" w:rsidP="007F557A">
      <w:pPr>
        <w:pStyle w:val="BodyText"/>
        <w:spacing w:after="0" w:line="30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3. </w:t>
      </w:r>
      <w:r w:rsidR="00C550BA" w:rsidRPr="007F557A">
        <w:rPr>
          <w:rFonts w:ascii="Times New Roman" w:hAnsi="Times New Roman" w:cs="Times New Roman"/>
          <w:b/>
          <w:sz w:val="28"/>
          <w:szCs w:val="28"/>
        </w:rPr>
        <w:t>Mức</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độ</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chuyển</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đổi</w:t>
      </w:r>
      <w:r w:rsidR="00C550BA" w:rsidRPr="007F557A">
        <w:rPr>
          <w:rFonts w:ascii="Times New Roman" w:hAnsi="Times New Roman" w:cs="Times New Roman"/>
          <w:b/>
          <w:spacing w:val="-5"/>
          <w:sz w:val="28"/>
          <w:szCs w:val="28"/>
        </w:rPr>
        <w:t xml:space="preserve"> số</w:t>
      </w:r>
    </w:p>
    <w:p w:rsidR="00C550BA" w:rsidRPr="007F557A" w:rsidRDefault="00C550BA" w:rsidP="007F557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Mức độ chuyển đổi số tại các cơ sở giáo dục được đánh giá theo từng nhóm tiêu chí thành phần (như mục 2), thang điểm tối đa là 100, mỗi nhóm tiêu chí được đánh giá ở ba mức độ:</w:t>
      </w:r>
    </w:p>
    <w:p w:rsidR="00C550BA" w:rsidRPr="007F557A" w:rsidRDefault="00C550BA" w:rsidP="007F557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 Mức</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chưa</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đáp ứng</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(Mức</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độ1):</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Tổng</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điểm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của</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mỗi nhóm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tiêu</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chí dưới</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50. Ở mức này, cơ sở giáo dục chưa đáp ứng các yêu cầu cơ bản về triển khai chuyển đổi số.</w:t>
      </w:r>
    </w:p>
    <w:p w:rsidR="00C550BA" w:rsidRPr="007F557A" w:rsidRDefault="00C550BA" w:rsidP="007F557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 Mức đáp ứng cơ bản (Mức độ 2): Tổng điểm của mỗi nhóm tiêu chí đạt từ 50 đến 75. Ở mức này, cơ sở giáo dục đã đáp ứng yêu cơ bản về triển khai chuyến đổi số.</w:t>
      </w:r>
    </w:p>
    <w:p w:rsidR="00C550BA" w:rsidRPr="007F557A" w:rsidRDefault="00C550BA" w:rsidP="007F557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Mức</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đáp</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ứng</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tốt</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(Mức</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độ</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3):</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Tổng</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điểm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của</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mỗi</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nhóm</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tiêu</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chí</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đạt</w:t>
      </w:r>
      <w:r w:rsidR="007F557A">
        <w:rPr>
          <w:rFonts w:ascii="Times New Roman" w:hAnsi="Times New Roman" w:cs="Times New Roman"/>
          <w:sz w:val="28"/>
          <w:szCs w:val="28"/>
        </w:rPr>
        <w:t xml:space="preserve"> </w:t>
      </w:r>
      <w:r w:rsidRPr="007F557A">
        <w:rPr>
          <w:rFonts w:ascii="Times New Roman" w:hAnsi="Times New Roman" w:cs="Times New Roman"/>
          <w:spacing w:val="-4"/>
          <w:sz w:val="28"/>
          <w:szCs w:val="28"/>
        </w:rPr>
        <w:t>trên</w:t>
      </w:r>
      <w:r w:rsidR="007F557A">
        <w:rPr>
          <w:rFonts w:ascii="Times New Roman" w:hAnsi="Times New Roman" w:cs="Times New Roman"/>
          <w:sz w:val="28"/>
          <w:szCs w:val="28"/>
        </w:rPr>
        <w:t xml:space="preserve"> </w:t>
      </w:r>
      <w:r w:rsidRPr="007F557A">
        <w:rPr>
          <w:rFonts w:ascii="Times New Roman" w:hAnsi="Times New Roman" w:cs="Times New Roman"/>
          <w:sz w:val="28"/>
          <w:szCs w:val="28"/>
        </w:rPr>
        <w:t>75. Ở mức này, cơ sở giáo dục đáp ứng tốt các yêu cầu cơ bản và một số yêu cầu nâng cao về triển khai chuyển đổi số.</w:t>
      </w:r>
    </w:p>
    <w:p w:rsidR="00C550BA" w:rsidRPr="007F557A" w:rsidRDefault="007F557A" w:rsidP="007F557A">
      <w:pPr>
        <w:pStyle w:val="BodyText"/>
        <w:spacing w:after="0" w:line="300" w:lineRule="auto"/>
        <w:ind w:firstLine="567"/>
        <w:jc w:val="both"/>
        <w:rPr>
          <w:rFonts w:ascii="Times New Roman" w:hAnsi="Times New Roman" w:cs="Times New Roman"/>
          <w:b/>
          <w:sz w:val="28"/>
          <w:szCs w:val="28"/>
        </w:rPr>
      </w:pPr>
      <w:r w:rsidRPr="007F557A">
        <w:rPr>
          <w:rFonts w:ascii="Times New Roman" w:hAnsi="Times New Roman" w:cs="Times New Roman"/>
          <w:b/>
          <w:sz w:val="28"/>
          <w:szCs w:val="28"/>
        </w:rPr>
        <w:t xml:space="preserve">4. </w:t>
      </w:r>
      <w:r w:rsidR="00C550BA" w:rsidRPr="007F557A">
        <w:rPr>
          <w:rFonts w:ascii="Times New Roman" w:hAnsi="Times New Roman" w:cs="Times New Roman"/>
          <w:b/>
          <w:sz w:val="28"/>
          <w:szCs w:val="28"/>
        </w:rPr>
        <w:t>Quy</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định</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việc</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tự</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đánh</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giá;</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nộp</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hồ</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sơ,</w:t>
      </w:r>
      <w:r>
        <w:rPr>
          <w:rFonts w:ascii="Times New Roman" w:hAnsi="Times New Roman" w:cs="Times New Roman"/>
          <w:b/>
          <w:sz w:val="28"/>
          <w:szCs w:val="28"/>
        </w:rPr>
        <w:t xml:space="preserve"> </w:t>
      </w:r>
      <w:r w:rsidR="00C550BA" w:rsidRPr="007F557A">
        <w:rPr>
          <w:rFonts w:ascii="Times New Roman" w:hAnsi="Times New Roman" w:cs="Times New Roman"/>
          <w:b/>
          <w:sz w:val="28"/>
          <w:szCs w:val="28"/>
        </w:rPr>
        <w:t xml:space="preserve">báo </w:t>
      </w:r>
      <w:r w:rsidR="00C550BA" w:rsidRPr="007F557A">
        <w:rPr>
          <w:rFonts w:ascii="Times New Roman" w:hAnsi="Times New Roman" w:cs="Times New Roman"/>
          <w:b/>
          <w:spacing w:val="-5"/>
          <w:sz w:val="28"/>
          <w:szCs w:val="28"/>
        </w:rPr>
        <w:t>cáo</w:t>
      </w:r>
    </w:p>
    <w:p w:rsidR="00C550BA" w:rsidRPr="00C36C94" w:rsidRDefault="007F557A" w:rsidP="007F557A">
      <w:pPr>
        <w:pStyle w:val="BodyText"/>
        <w:spacing w:after="0" w:line="300" w:lineRule="auto"/>
        <w:ind w:firstLine="567"/>
        <w:jc w:val="both"/>
        <w:rPr>
          <w:rFonts w:ascii="Times New Roman" w:hAnsi="Times New Roman" w:cs="Times New Roman"/>
          <w:b/>
          <w:i/>
          <w:sz w:val="28"/>
          <w:szCs w:val="28"/>
        </w:rPr>
      </w:pPr>
      <w:r w:rsidRPr="00C36C94">
        <w:rPr>
          <w:rFonts w:ascii="Times New Roman" w:hAnsi="Times New Roman" w:cs="Times New Roman"/>
          <w:b/>
          <w:i/>
          <w:sz w:val="28"/>
          <w:szCs w:val="28"/>
        </w:rPr>
        <w:t xml:space="preserve">a. </w:t>
      </w:r>
      <w:r w:rsidR="00C550BA" w:rsidRPr="00C36C94">
        <w:rPr>
          <w:rFonts w:ascii="Times New Roman" w:hAnsi="Times New Roman" w:cs="Times New Roman"/>
          <w:b/>
          <w:i/>
          <w:sz w:val="28"/>
          <w:szCs w:val="28"/>
        </w:rPr>
        <w:t>Việc</w:t>
      </w:r>
      <w:r w:rsidR="00C36C94"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tự</w:t>
      </w:r>
      <w:r w:rsidR="00C36C94"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đánh</w:t>
      </w:r>
      <w:r w:rsidR="00C36C94"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giá,</w:t>
      </w:r>
      <w:r w:rsidR="00C36C94"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xếp</w:t>
      </w:r>
      <w:r w:rsidR="00C36C94"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loại</w:t>
      </w:r>
    </w:p>
    <w:p w:rsidR="00C550BA" w:rsidRPr="007F557A" w:rsidRDefault="00C36C94" w:rsidP="007F557A">
      <w:pPr>
        <w:pStyle w:val="BodyText"/>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550BA" w:rsidRPr="007F557A">
        <w:rPr>
          <w:rFonts w:ascii="Times New Roman" w:hAnsi="Times New Roman" w:cs="Times New Roman"/>
          <w:sz w:val="28"/>
          <w:szCs w:val="28"/>
        </w:rPr>
        <w:t>Nhà trường thành lập Hội đồng tự</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kiểmtra, đánh giá mức độ chuyển đổi số tại đơn vị.</w:t>
      </w:r>
    </w:p>
    <w:p w:rsidR="00C550BA" w:rsidRPr="007F557A" w:rsidRDefault="00C36C94" w:rsidP="007F557A">
      <w:pPr>
        <w:pStyle w:val="BodyText"/>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550BA" w:rsidRPr="007F557A">
        <w:rPr>
          <w:rFonts w:ascii="Times New Roman" w:hAnsi="Times New Roman" w:cs="Times New Roman"/>
          <w:sz w:val="28"/>
          <w:szCs w:val="28"/>
        </w:rPr>
        <w:t>Thực</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hiện</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việc</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tự</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đánh</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giá</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theo</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quy</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định</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(có</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Biên</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bản</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lưu).</w:t>
      </w:r>
    </w:p>
    <w:p w:rsidR="00C550BA" w:rsidRPr="007F557A" w:rsidRDefault="00C36C94" w:rsidP="007F557A">
      <w:pPr>
        <w:pStyle w:val="BodyText"/>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C550BA" w:rsidRPr="007F557A">
        <w:rPr>
          <w:rFonts w:ascii="Times New Roman" w:hAnsi="Times New Roman" w:cs="Times New Roman"/>
          <w:sz w:val="28"/>
          <w:szCs w:val="28"/>
        </w:rPr>
        <w:t>Lập</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hồ</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sơ,</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sắp</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xếp</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các</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minh</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chứng</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theo</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từng</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nhóm</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tiêu</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chí;lưu</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trữ,</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bảo</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quản tại</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đơn</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vị,</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phục</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vụ</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công</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tác</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kiểm</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tra,</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thẩm</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định</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của</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cấp</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trên</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khi</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được</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yêu</w:t>
      </w:r>
      <w:r>
        <w:rPr>
          <w:rFonts w:ascii="Times New Roman" w:hAnsi="Times New Roman" w:cs="Times New Roman"/>
          <w:sz w:val="28"/>
          <w:szCs w:val="28"/>
        </w:rPr>
        <w:t xml:space="preserve"> </w:t>
      </w:r>
      <w:r w:rsidR="00C550BA" w:rsidRPr="007F557A">
        <w:rPr>
          <w:rFonts w:ascii="Times New Roman" w:hAnsi="Times New Roman" w:cs="Times New Roman"/>
          <w:sz w:val="28"/>
          <w:szCs w:val="28"/>
        </w:rPr>
        <w:t>cầu.</w:t>
      </w:r>
    </w:p>
    <w:p w:rsidR="00C550BA" w:rsidRPr="00C36C94" w:rsidRDefault="00C36C94" w:rsidP="007F557A">
      <w:pPr>
        <w:pStyle w:val="BodyText"/>
        <w:spacing w:after="0" w:line="300" w:lineRule="auto"/>
        <w:ind w:firstLine="567"/>
        <w:jc w:val="both"/>
        <w:rPr>
          <w:rFonts w:ascii="Times New Roman" w:hAnsi="Times New Roman" w:cs="Times New Roman"/>
          <w:b/>
          <w:i/>
          <w:sz w:val="28"/>
          <w:szCs w:val="28"/>
        </w:rPr>
      </w:pPr>
      <w:r w:rsidRPr="00C36C94">
        <w:rPr>
          <w:rFonts w:ascii="Times New Roman" w:hAnsi="Times New Roman" w:cs="Times New Roman"/>
          <w:b/>
          <w:i/>
          <w:sz w:val="28"/>
          <w:szCs w:val="28"/>
        </w:rPr>
        <w:t xml:space="preserve">b. </w:t>
      </w:r>
      <w:r w:rsidR="00C550BA" w:rsidRPr="00C36C94">
        <w:rPr>
          <w:rFonts w:ascii="Times New Roman" w:hAnsi="Times New Roman" w:cs="Times New Roman"/>
          <w:b/>
          <w:i/>
          <w:sz w:val="28"/>
          <w:szCs w:val="28"/>
        </w:rPr>
        <w:t>Việc</w:t>
      </w:r>
      <w:r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nộp</w:t>
      </w:r>
      <w:r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hồ</w:t>
      </w:r>
      <w:r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sơ,</w:t>
      </w:r>
      <w:r w:rsidRPr="00C36C94">
        <w:rPr>
          <w:rFonts w:ascii="Times New Roman" w:hAnsi="Times New Roman" w:cs="Times New Roman"/>
          <w:b/>
          <w:i/>
          <w:sz w:val="28"/>
          <w:szCs w:val="28"/>
        </w:rPr>
        <w:t xml:space="preserve"> </w:t>
      </w:r>
      <w:r w:rsidR="00C550BA" w:rsidRPr="00C36C94">
        <w:rPr>
          <w:rFonts w:ascii="Times New Roman" w:hAnsi="Times New Roman" w:cs="Times New Roman"/>
          <w:b/>
          <w:i/>
          <w:sz w:val="28"/>
          <w:szCs w:val="28"/>
        </w:rPr>
        <w:t xml:space="preserve">báo </w:t>
      </w:r>
      <w:r w:rsidR="00C550BA" w:rsidRPr="00C36C94">
        <w:rPr>
          <w:rFonts w:ascii="Times New Roman" w:hAnsi="Times New Roman" w:cs="Times New Roman"/>
          <w:b/>
          <w:i/>
          <w:spacing w:val="-5"/>
          <w:sz w:val="28"/>
          <w:szCs w:val="28"/>
        </w:rPr>
        <w:t>cáo</w:t>
      </w:r>
    </w:p>
    <w:p w:rsidR="00C550BA" w:rsidRPr="007F557A" w:rsidRDefault="00C550BA" w:rsidP="007F557A">
      <w:pPr>
        <w:tabs>
          <w:tab w:val="left" w:pos="1153"/>
        </w:tabs>
        <w:spacing w:after="0" w:line="300" w:lineRule="auto"/>
        <w:ind w:firstLine="567"/>
        <w:rPr>
          <w:rFonts w:ascii="Times New Roman" w:hAnsi="Times New Roman" w:cs="Times New Roman"/>
          <w:sz w:val="28"/>
          <w:szCs w:val="28"/>
        </w:rPr>
      </w:pPr>
      <w:r w:rsidRPr="007F557A">
        <w:rPr>
          <w:rFonts w:ascii="Times New Roman" w:hAnsi="Times New Roman" w:cs="Times New Roman"/>
          <w:sz w:val="28"/>
          <w:szCs w:val="28"/>
        </w:rPr>
        <w:tab/>
        <w:t>Hồ</w:t>
      </w:r>
      <w:r w:rsidR="00C36C94">
        <w:rPr>
          <w:rFonts w:ascii="Times New Roman" w:hAnsi="Times New Roman" w:cs="Times New Roman"/>
          <w:sz w:val="28"/>
          <w:szCs w:val="28"/>
        </w:rPr>
        <w:t xml:space="preserve"> </w:t>
      </w:r>
      <w:r w:rsidRPr="007F557A">
        <w:rPr>
          <w:rFonts w:ascii="Times New Roman" w:hAnsi="Times New Roman" w:cs="Times New Roman"/>
          <w:sz w:val="28"/>
          <w:szCs w:val="28"/>
        </w:rPr>
        <w:t>sơ</w:t>
      </w:r>
      <w:r w:rsidR="00C36C94">
        <w:rPr>
          <w:rFonts w:ascii="Times New Roman" w:hAnsi="Times New Roman" w:cs="Times New Roman"/>
          <w:sz w:val="28"/>
          <w:szCs w:val="28"/>
        </w:rPr>
        <w:t xml:space="preserve"> </w:t>
      </w:r>
      <w:r w:rsidRPr="007F557A">
        <w:rPr>
          <w:rFonts w:ascii="Times New Roman" w:hAnsi="Times New Roman" w:cs="Times New Roman"/>
          <w:spacing w:val="-4"/>
          <w:sz w:val="28"/>
          <w:szCs w:val="28"/>
        </w:rPr>
        <w:t xml:space="preserve">tự đánh giá </w:t>
      </w:r>
      <w:r w:rsidRPr="007F557A">
        <w:rPr>
          <w:rFonts w:ascii="Times New Roman" w:hAnsi="Times New Roman" w:cs="Times New Roman"/>
          <w:sz w:val="28"/>
          <w:szCs w:val="28"/>
        </w:rPr>
        <w:t>như</w:t>
      </w:r>
      <w:r w:rsidR="00C36C94">
        <w:rPr>
          <w:rFonts w:ascii="Times New Roman" w:hAnsi="Times New Roman" w:cs="Times New Roman"/>
          <w:sz w:val="28"/>
          <w:szCs w:val="28"/>
        </w:rPr>
        <w:t xml:space="preserve"> </w:t>
      </w:r>
      <w:r w:rsidRPr="007F557A">
        <w:rPr>
          <w:rFonts w:ascii="Times New Roman" w:hAnsi="Times New Roman" w:cs="Times New Roman"/>
          <w:spacing w:val="-4"/>
          <w:sz w:val="28"/>
          <w:szCs w:val="28"/>
        </w:rPr>
        <w:t>sau:</w:t>
      </w:r>
    </w:p>
    <w:p w:rsidR="00C550BA" w:rsidRPr="007F557A" w:rsidRDefault="00C550BA" w:rsidP="007F557A">
      <w:pPr>
        <w:pStyle w:val="BodyText"/>
        <w:spacing w:after="0" w:line="300" w:lineRule="auto"/>
        <w:ind w:firstLine="567"/>
        <w:rPr>
          <w:rFonts w:ascii="Times New Roman" w:hAnsi="Times New Roman" w:cs="Times New Roman"/>
          <w:sz w:val="28"/>
          <w:szCs w:val="28"/>
        </w:rPr>
      </w:pPr>
      <w:r w:rsidRPr="007F557A">
        <w:rPr>
          <w:rFonts w:ascii="Times New Roman" w:hAnsi="Times New Roman" w:cs="Times New Roman"/>
          <w:sz w:val="28"/>
          <w:szCs w:val="28"/>
        </w:rPr>
        <w:t xml:space="preserve">+ Biên bản tự đánh giá; </w:t>
      </w:r>
    </w:p>
    <w:p w:rsidR="00C550BA" w:rsidRPr="007F557A" w:rsidRDefault="00C550BA" w:rsidP="007F557A">
      <w:pPr>
        <w:pStyle w:val="BodyText"/>
        <w:spacing w:after="0" w:line="300" w:lineRule="auto"/>
        <w:ind w:firstLine="567"/>
        <w:rPr>
          <w:rFonts w:ascii="Times New Roman" w:hAnsi="Times New Roman" w:cs="Times New Roman"/>
          <w:sz w:val="28"/>
          <w:szCs w:val="28"/>
        </w:rPr>
      </w:pPr>
      <w:r w:rsidRPr="007F557A">
        <w:rPr>
          <w:rFonts w:ascii="Times New Roman" w:hAnsi="Times New Roman" w:cs="Times New Roman"/>
          <w:sz w:val="28"/>
          <w:szCs w:val="28"/>
        </w:rPr>
        <w:t>+ Quyết định công nhận kết quả tự đánh giá của đơn vị;</w:t>
      </w:r>
    </w:p>
    <w:p w:rsidR="00C550BA" w:rsidRPr="007F557A" w:rsidRDefault="00C550BA" w:rsidP="007F557A">
      <w:pPr>
        <w:pStyle w:val="BodyText"/>
        <w:spacing w:after="0" w:line="300" w:lineRule="auto"/>
        <w:ind w:firstLine="567"/>
        <w:rPr>
          <w:rFonts w:ascii="Times New Roman" w:hAnsi="Times New Roman" w:cs="Times New Roman"/>
          <w:sz w:val="28"/>
          <w:szCs w:val="28"/>
        </w:rPr>
      </w:pPr>
      <w:r w:rsidRPr="007F557A">
        <w:rPr>
          <w:rFonts w:ascii="Times New Roman" w:hAnsi="Times New Roman" w:cs="Times New Roman"/>
          <w:sz w:val="28"/>
          <w:szCs w:val="28"/>
        </w:rPr>
        <w:t>+ Tờ trình gửi về UBND phường;</w:t>
      </w:r>
    </w:p>
    <w:p w:rsidR="00C550BA" w:rsidRPr="007F557A" w:rsidRDefault="00C550BA" w:rsidP="007F557A">
      <w:pPr>
        <w:pStyle w:val="BodyText"/>
        <w:spacing w:after="0" w:line="300" w:lineRule="auto"/>
        <w:ind w:firstLine="567"/>
        <w:rPr>
          <w:rFonts w:ascii="Times New Roman" w:hAnsi="Times New Roman" w:cs="Times New Roman"/>
          <w:b/>
          <w:bCs/>
          <w:sz w:val="28"/>
          <w:szCs w:val="28"/>
        </w:rPr>
      </w:pPr>
      <w:r w:rsidRPr="007F557A">
        <w:rPr>
          <w:rFonts w:ascii="Times New Roman" w:hAnsi="Times New Roman" w:cs="Times New Roman"/>
          <w:b/>
          <w:bCs/>
          <w:sz w:val="28"/>
          <w:szCs w:val="28"/>
        </w:rPr>
        <w:t>I</w:t>
      </w:r>
      <w:r w:rsidR="00C36C94">
        <w:rPr>
          <w:rFonts w:ascii="Times New Roman" w:hAnsi="Times New Roman" w:cs="Times New Roman"/>
          <w:b/>
          <w:bCs/>
          <w:sz w:val="28"/>
          <w:szCs w:val="28"/>
        </w:rPr>
        <w:t>V.</w:t>
      </w:r>
      <w:r w:rsidRPr="007F557A">
        <w:rPr>
          <w:rFonts w:ascii="Times New Roman" w:hAnsi="Times New Roman" w:cs="Times New Roman"/>
          <w:b/>
          <w:bCs/>
          <w:sz w:val="28"/>
          <w:szCs w:val="28"/>
        </w:rPr>
        <w:t xml:space="preserve"> TỔ</w:t>
      </w:r>
      <w:r w:rsidR="00C36C94">
        <w:rPr>
          <w:rFonts w:ascii="Times New Roman" w:hAnsi="Times New Roman" w:cs="Times New Roman"/>
          <w:b/>
          <w:bCs/>
          <w:sz w:val="28"/>
          <w:szCs w:val="28"/>
        </w:rPr>
        <w:t xml:space="preserve"> </w:t>
      </w:r>
      <w:r w:rsidRPr="007F557A">
        <w:rPr>
          <w:rFonts w:ascii="Times New Roman" w:hAnsi="Times New Roman" w:cs="Times New Roman"/>
          <w:b/>
          <w:bCs/>
          <w:sz w:val="28"/>
          <w:szCs w:val="28"/>
        </w:rPr>
        <w:t>CHỨC</w:t>
      </w:r>
      <w:r w:rsidR="00C36C94">
        <w:rPr>
          <w:rFonts w:ascii="Times New Roman" w:hAnsi="Times New Roman" w:cs="Times New Roman"/>
          <w:b/>
          <w:bCs/>
          <w:sz w:val="28"/>
          <w:szCs w:val="28"/>
        </w:rPr>
        <w:t xml:space="preserve"> </w:t>
      </w:r>
      <w:r w:rsidRPr="007F557A">
        <w:rPr>
          <w:rFonts w:ascii="Times New Roman" w:hAnsi="Times New Roman" w:cs="Times New Roman"/>
          <w:b/>
          <w:bCs/>
          <w:sz w:val="28"/>
          <w:szCs w:val="28"/>
        </w:rPr>
        <w:t>THỰC</w:t>
      </w:r>
      <w:r w:rsidR="00C36C94">
        <w:rPr>
          <w:rFonts w:ascii="Times New Roman" w:hAnsi="Times New Roman" w:cs="Times New Roman"/>
          <w:b/>
          <w:bCs/>
          <w:sz w:val="28"/>
          <w:szCs w:val="28"/>
        </w:rPr>
        <w:t xml:space="preserve"> </w:t>
      </w:r>
      <w:r w:rsidRPr="007F557A">
        <w:rPr>
          <w:rFonts w:ascii="Times New Roman" w:hAnsi="Times New Roman" w:cs="Times New Roman"/>
          <w:b/>
          <w:bCs/>
          <w:spacing w:val="-4"/>
          <w:sz w:val="28"/>
          <w:szCs w:val="28"/>
        </w:rPr>
        <w:t>HIỆN</w:t>
      </w:r>
    </w:p>
    <w:p w:rsidR="00C550BA" w:rsidRPr="00C36C94" w:rsidRDefault="00765C0A" w:rsidP="00C36C94">
      <w:pPr>
        <w:pStyle w:val="BodyText"/>
        <w:spacing w:after="0" w:line="300" w:lineRule="auto"/>
        <w:ind w:firstLine="567"/>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C550BA" w:rsidRPr="00C36C94">
        <w:rPr>
          <w:rFonts w:ascii="Times New Roman" w:hAnsi="Times New Roman" w:cs="Times New Roman"/>
          <w:b/>
          <w:sz w:val="28"/>
          <w:szCs w:val="28"/>
        </w:rPr>
        <w:t>Ban</w:t>
      </w:r>
      <w:r w:rsidR="00C36C94" w:rsidRPr="00C36C94">
        <w:rPr>
          <w:rFonts w:ascii="Times New Roman" w:hAnsi="Times New Roman" w:cs="Times New Roman"/>
          <w:b/>
          <w:sz w:val="28"/>
          <w:szCs w:val="28"/>
        </w:rPr>
        <w:t xml:space="preserve"> </w:t>
      </w:r>
      <w:r w:rsidR="00C550BA" w:rsidRPr="00C36C94">
        <w:rPr>
          <w:rFonts w:ascii="Times New Roman" w:hAnsi="Times New Roman" w:cs="Times New Roman"/>
          <w:b/>
          <w:sz w:val="28"/>
          <w:szCs w:val="28"/>
        </w:rPr>
        <w:t>giám</w:t>
      </w:r>
      <w:r w:rsidR="00C36C94" w:rsidRPr="00C36C94">
        <w:rPr>
          <w:rFonts w:ascii="Times New Roman" w:hAnsi="Times New Roman" w:cs="Times New Roman"/>
          <w:b/>
          <w:sz w:val="28"/>
          <w:szCs w:val="28"/>
        </w:rPr>
        <w:t xml:space="preserve"> </w:t>
      </w:r>
      <w:r w:rsidR="00C550BA" w:rsidRPr="00C36C94">
        <w:rPr>
          <w:rFonts w:ascii="Times New Roman" w:hAnsi="Times New Roman" w:cs="Times New Roman"/>
          <w:b/>
          <w:spacing w:val="-4"/>
          <w:sz w:val="28"/>
          <w:szCs w:val="28"/>
        </w:rPr>
        <w:t>hiệu</w:t>
      </w:r>
    </w:p>
    <w:p w:rsidR="00C550BA" w:rsidRPr="007F557A" w:rsidRDefault="00C550BA" w:rsidP="00765C0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Ban</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hành</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Quyết</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định</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thành</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lập</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Hội</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đồng</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tự</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kiểm</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tra,</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đánh</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giá</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mức</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độ</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chuyển</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đổi</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số</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tại</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đơn</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vị.</w:t>
      </w:r>
    </w:p>
    <w:p w:rsidR="00C550BA" w:rsidRPr="007F557A" w:rsidRDefault="00C550BA" w:rsidP="00765C0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Tổ chức quán triệt, triển khai thực hiện đầy đủ nội dung của Quyết định 4725/QĐ-BGDĐT</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đến</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toàn</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thể</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CB-GV-NV trong nhà trường; đến các thành viên trong Hội đồng đánh giá.</w:t>
      </w:r>
    </w:p>
    <w:p w:rsidR="00C550BA" w:rsidRPr="007F557A" w:rsidRDefault="00C550BA" w:rsidP="00765C0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Triển</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khai</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các</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nhiệm</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vụ</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đảm</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bảo</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đúng</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tiến</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độ,</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nội</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dung</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của</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Kế</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hoạch;</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ban hành quyết định phê duyệt kết quả tự đánh giá.</w:t>
      </w:r>
    </w:p>
    <w:p w:rsidR="00C550BA" w:rsidRPr="007F557A" w:rsidRDefault="00C550BA" w:rsidP="00765C0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 xml:space="preserve">Báo cáo về phòng </w:t>
      </w:r>
      <w:r w:rsidR="00765C0A">
        <w:rPr>
          <w:rFonts w:ascii="Times New Roman" w:hAnsi="Times New Roman" w:cs="Times New Roman"/>
          <w:sz w:val="28"/>
          <w:szCs w:val="28"/>
        </w:rPr>
        <w:t>Văn hóa Xã hội</w:t>
      </w:r>
      <w:r w:rsidRPr="007F557A">
        <w:rPr>
          <w:rFonts w:ascii="Times New Roman" w:hAnsi="Times New Roman" w:cs="Times New Roman"/>
          <w:sz w:val="28"/>
          <w:szCs w:val="28"/>
        </w:rPr>
        <w:t xml:space="preserve"> và niêm yết công khai công tác triển khai tự đánh giá, mức độ chuyển đổi số đạt được theo bộ chỉ số.</w:t>
      </w:r>
    </w:p>
    <w:p w:rsidR="00C550BA" w:rsidRPr="00765C0A" w:rsidRDefault="00765C0A" w:rsidP="00765C0A">
      <w:pPr>
        <w:pStyle w:val="BodyText"/>
        <w:spacing w:after="0" w:line="30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2. </w:t>
      </w:r>
      <w:r w:rsidR="00C550BA" w:rsidRPr="00765C0A">
        <w:rPr>
          <w:rFonts w:ascii="Times New Roman" w:hAnsi="Times New Roman" w:cs="Times New Roman"/>
          <w:b/>
          <w:sz w:val="28"/>
          <w:szCs w:val="28"/>
        </w:rPr>
        <w:t>Thành</w:t>
      </w:r>
      <w:r w:rsidRPr="00765C0A">
        <w:rPr>
          <w:rFonts w:ascii="Times New Roman" w:hAnsi="Times New Roman" w:cs="Times New Roman"/>
          <w:b/>
          <w:sz w:val="28"/>
          <w:szCs w:val="28"/>
        </w:rPr>
        <w:t xml:space="preserve"> </w:t>
      </w:r>
      <w:r w:rsidR="00C550BA" w:rsidRPr="00765C0A">
        <w:rPr>
          <w:rFonts w:ascii="Times New Roman" w:hAnsi="Times New Roman" w:cs="Times New Roman"/>
          <w:b/>
          <w:sz w:val="28"/>
          <w:szCs w:val="28"/>
        </w:rPr>
        <w:t>viên</w:t>
      </w:r>
      <w:r w:rsidRPr="00765C0A">
        <w:rPr>
          <w:rFonts w:ascii="Times New Roman" w:hAnsi="Times New Roman" w:cs="Times New Roman"/>
          <w:b/>
          <w:sz w:val="28"/>
          <w:szCs w:val="28"/>
        </w:rPr>
        <w:t xml:space="preserve"> </w:t>
      </w:r>
      <w:r w:rsidR="00C550BA" w:rsidRPr="00765C0A">
        <w:rPr>
          <w:rFonts w:ascii="Times New Roman" w:hAnsi="Times New Roman" w:cs="Times New Roman"/>
          <w:b/>
          <w:sz w:val="28"/>
          <w:szCs w:val="28"/>
        </w:rPr>
        <w:t>Hội</w:t>
      </w:r>
      <w:r w:rsidRPr="00765C0A">
        <w:rPr>
          <w:rFonts w:ascii="Times New Roman" w:hAnsi="Times New Roman" w:cs="Times New Roman"/>
          <w:b/>
          <w:sz w:val="28"/>
          <w:szCs w:val="28"/>
        </w:rPr>
        <w:t xml:space="preserve"> </w:t>
      </w:r>
      <w:r w:rsidR="00C550BA" w:rsidRPr="00765C0A">
        <w:rPr>
          <w:rFonts w:ascii="Times New Roman" w:hAnsi="Times New Roman" w:cs="Times New Roman"/>
          <w:b/>
          <w:sz w:val="28"/>
          <w:szCs w:val="28"/>
        </w:rPr>
        <w:t>đồng</w:t>
      </w:r>
      <w:r w:rsidRPr="00765C0A">
        <w:rPr>
          <w:rFonts w:ascii="Times New Roman" w:hAnsi="Times New Roman" w:cs="Times New Roman"/>
          <w:b/>
          <w:sz w:val="28"/>
          <w:szCs w:val="28"/>
        </w:rPr>
        <w:t xml:space="preserve"> </w:t>
      </w:r>
      <w:r w:rsidR="00C550BA" w:rsidRPr="00765C0A">
        <w:rPr>
          <w:rFonts w:ascii="Times New Roman" w:hAnsi="Times New Roman" w:cs="Times New Roman"/>
          <w:b/>
          <w:sz w:val="28"/>
          <w:szCs w:val="28"/>
        </w:rPr>
        <w:t>đánh</w:t>
      </w:r>
      <w:r w:rsidRPr="00765C0A">
        <w:rPr>
          <w:rFonts w:ascii="Times New Roman" w:hAnsi="Times New Roman" w:cs="Times New Roman"/>
          <w:b/>
          <w:sz w:val="28"/>
          <w:szCs w:val="28"/>
        </w:rPr>
        <w:t xml:space="preserve"> </w:t>
      </w:r>
      <w:r w:rsidR="00C550BA" w:rsidRPr="00765C0A">
        <w:rPr>
          <w:rFonts w:ascii="Times New Roman" w:hAnsi="Times New Roman" w:cs="Times New Roman"/>
          <w:b/>
          <w:sz w:val="28"/>
          <w:szCs w:val="28"/>
        </w:rPr>
        <w:t>giá</w:t>
      </w:r>
    </w:p>
    <w:p w:rsidR="00C550BA" w:rsidRPr="007F557A" w:rsidRDefault="00C550BA" w:rsidP="00765C0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Tiến hành thu thập, tập hợp, lập danh mục minh chứng theo các tiêu chí của bộ chỉ số.</w:t>
      </w:r>
    </w:p>
    <w:p w:rsidR="00C550BA" w:rsidRPr="007F557A" w:rsidRDefault="00C550BA" w:rsidP="00765C0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Thực hiện tự đánh giá, chấm điểm mức độ chuyển đổi số theo các tiêu chí của bộ chỉ số (có Biên bản lưu).</w:t>
      </w:r>
    </w:p>
    <w:p w:rsidR="00C550BA" w:rsidRPr="007F557A" w:rsidRDefault="00C550BA" w:rsidP="00765C0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Lập</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hồ</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sơ,sắp</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xếp</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các</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minh</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chứng</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theo</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từng</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nhóm</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tiêu</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chí;</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lưu</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trữ,</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bảo</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 xml:space="preserve">quản </w:t>
      </w:r>
      <w:r w:rsidRPr="00C36C94">
        <w:rPr>
          <w:rFonts w:ascii="Times New Roman" w:hAnsi="Times New Roman" w:cs="Times New Roman"/>
          <w:sz w:val="28"/>
          <w:szCs w:val="28"/>
        </w:rPr>
        <w:t>tại</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đơn</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vị,</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phục</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vụ</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công</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tác</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kiểm</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tra,</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thẩm</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định</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của</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cấp</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trên</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khi</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được</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yêu</w:t>
      </w:r>
      <w:r w:rsidR="00765C0A">
        <w:rPr>
          <w:rFonts w:ascii="Times New Roman" w:hAnsi="Times New Roman" w:cs="Times New Roman"/>
          <w:sz w:val="28"/>
          <w:szCs w:val="28"/>
        </w:rPr>
        <w:t xml:space="preserve"> </w:t>
      </w:r>
      <w:r w:rsidRPr="00C36C94">
        <w:rPr>
          <w:rFonts w:ascii="Times New Roman" w:hAnsi="Times New Roman" w:cs="Times New Roman"/>
          <w:sz w:val="28"/>
          <w:szCs w:val="28"/>
        </w:rPr>
        <w:t>cầu.</w:t>
      </w:r>
    </w:p>
    <w:p w:rsidR="00C550BA" w:rsidRPr="007F557A" w:rsidRDefault="00C550BA" w:rsidP="00765C0A">
      <w:pPr>
        <w:pStyle w:val="BodyText"/>
        <w:spacing w:after="0" w:line="300" w:lineRule="auto"/>
        <w:ind w:firstLine="567"/>
        <w:jc w:val="both"/>
        <w:rPr>
          <w:rFonts w:ascii="Times New Roman" w:hAnsi="Times New Roman" w:cs="Times New Roman"/>
          <w:sz w:val="28"/>
          <w:szCs w:val="28"/>
        </w:rPr>
      </w:pPr>
      <w:r w:rsidRPr="007F557A">
        <w:rPr>
          <w:rFonts w:ascii="Times New Roman" w:hAnsi="Times New Roman" w:cs="Times New Roman"/>
          <w:sz w:val="28"/>
          <w:szCs w:val="28"/>
        </w:rPr>
        <w:t>Trên đây là Kế hoạch triển khai đánh giá mức độ chuyển đổi số trong nhà trường năm học 2025-2026 của trường THCS Trần Đăng Ninh. Đề nghị các</w:t>
      </w:r>
      <w:r w:rsidR="00765C0A">
        <w:rPr>
          <w:rFonts w:ascii="Times New Roman" w:hAnsi="Times New Roman" w:cs="Times New Roman"/>
          <w:sz w:val="28"/>
          <w:szCs w:val="28"/>
        </w:rPr>
        <w:t xml:space="preserve"> </w:t>
      </w:r>
      <w:r w:rsidRPr="007F557A">
        <w:rPr>
          <w:rFonts w:ascii="Times New Roman" w:hAnsi="Times New Roman" w:cs="Times New Roman"/>
          <w:sz w:val="28"/>
          <w:szCs w:val="28"/>
        </w:rPr>
        <w:t>thành viên căn cứ Kế hoạch triển khai thực hiện nghiêm túc. Trong quá trình thực hiện có khó khăn, vướng mắc báo cáo về ban giám hiệu để được hướng dẫn.</w:t>
      </w:r>
    </w:p>
    <w:p w:rsidR="00C550BA" w:rsidRPr="00C36C94" w:rsidRDefault="00C550BA" w:rsidP="007F557A">
      <w:pPr>
        <w:pStyle w:val="BodyText"/>
        <w:spacing w:after="0" w:line="300" w:lineRule="auto"/>
        <w:ind w:firstLine="567"/>
        <w:rPr>
          <w:rFonts w:ascii="Times New Roman" w:hAnsi="Times New Roman" w:cs="Times New Roman"/>
          <w:sz w:val="28"/>
          <w:szCs w:val="28"/>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103"/>
      </w:tblGrid>
      <w:tr w:rsidR="00A777B0" w:rsidRPr="00C550BA" w:rsidTr="00DD1744">
        <w:tc>
          <w:tcPr>
            <w:tcW w:w="4077" w:type="dxa"/>
          </w:tcPr>
          <w:p w:rsidR="00A777B0" w:rsidRPr="00C550BA" w:rsidRDefault="00A777B0" w:rsidP="00A777B0">
            <w:pPr>
              <w:shd w:val="clear" w:color="auto" w:fill="FFFFFF"/>
              <w:spacing w:line="300" w:lineRule="auto"/>
              <w:ind w:right="-2659"/>
              <w:rPr>
                <w:rFonts w:ascii="Times New Roman" w:hAnsi="Times New Roman" w:cs="Times New Roman"/>
                <w:i/>
                <w:szCs w:val="28"/>
                <w:lang w:eastAsia="en-SG"/>
              </w:rPr>
            </w:pPr>
            <w:r w:rsidRPr="00C550BA">
              <w:rPr>
                <w:rFonts w:ascii="Times New Roman" w:hAnsi="Times New Roman" w:cs="Times New Roman"/>
                <w:b/>
                <w:bCs/>
                <w:i/>
                <w:iCs/>
                <w:szCs w:val="28"/>
                <w:lang w:eastAsia="en-SG"/>
              </w:rPr>
              <w:t>Nơi nhận:   </w:t>
            </w:r>
            <w:r w:rsidRPr="00C550BA">
              <w:rPr>
                <w:rFonts w:ascii="Times New Roman" w:hAnsi="Times New Roman" w:cs="Times New Roman"/>
                <w:i/>
                <w:szCs w:val="28"/>
                <w:lang w:eastAsia="en-SG"/>
              </w:rPr>
              <w:t>                                                                                     </w:t>
            </w:r>
          </w:p>
          <w:p w:rsidR="00A777B0" w:rsidRPr="00C550BA" w:rsidRDefault="00A777B0" w:rsidP="00A777B0">
            <w:pPr>
              <w:shd w:val="clear" w:color="auto" w:fill="FFFFFF"/>
              <w:spacing w:line="300" w:lineRule="auto"/>
              <w:ind w:right="-2659"/>
              <w:rPr>
                <w:rFonts w:ascii="Times New Roman" w:hAnsi="Times New Roman" w:cs="Times New Roman"/>
                <w:szCs w:val="28"/>
                <w:lang w:eastAsia="en-SG"/>
              </w:rPr>
            </w:pPr>
            <w:r w:rsidRPr="00C550BA">
              <w:rPr>
                <w:rFonts w:ascii="Times New Roman" w:hAnsi="Times New Roman" w:cs="Times New Roman"/>
                <w:b/>
                <w:bCs/>
                <w:i/>
                <w:szCs w:val="28"/>
                <w:lang w:eastAsia="en-SG"/>
              </w:rPr>
              <w:t xml:space="preserve">- </w:t>
            </w:r>
            <w:r w:rsidRPr="00C550BA">
              <w:rPr>
                <w:rFonts w:ascii="Times New Roman" w:hAnsi="Times New Roman" w:cs="Times New Roman"/>
                <w:i/>
                <w:szCs w:val="28"/>
                <w:lang w:eastAsia="en-SG"/>
              </w:rPr>
              <w:t xml:space="preserve">Phòng </w:t>
            </w:r>
            <w:r w:rsidR="00C550BA" w:rsidRPr="00C550BA">
              <w:rPr>
                <w:rFonts w:ascii="Times New Roman" w:hAnsi="Times New Roman" w:cs="Times New Roman"/>
                <w:i/>
                <w:szCs w:val="28"/>
                <w:lang w:eastAsia="en-SG"/>
              </w:rPr>
              <w:t>VHXH</w:t>
            </w:r>
            <w:r w:rsidRPr="00C550BA">
              <w:rPr>
                <w:rFonts w:ascii="Times New Roman" w:hAnsi="Times New Roman" w:cs="Times New Roman"/>
                <w:szCs w:val="28"/>
                <w:lang w:eastAsia="en-SG"/>
              </w:rPr>
              <w:t>;                                                                        </w:t>
            </w:r>
          </w:p>
          <w:p w:rsidR="00A777B0" w:rsidRPr="00C550BA" w:rsidRDefault="00A777B0" w:rsidP="00A777B0">
            <w:pPr>
              <w:shd w:val="clear" w:color="auto" w:fill="FFFFFF"/>
              <w:spacing w:line="300" w:lineRule="auto"/>
              <w:rPr>
                <w:rFonts w:ascii="Times New Roman" w:hAnsi="Times New Roman" w:cs="Times New Roman"/>
                <w:i/>
                <w:szCs w:val="28"/>
                <w:lang w:eastAsia="en-SG"/>
              </w:rPr>
            </w:pPr>
            <w:r w:rsidRPr="00C550BA">
              <w:rPr>
                <w:rFonts w:ascii="Times New Roman" w:hAnsi="Times New Roman" w:cs="Times New Roman"/>
                <w:szCs w:val="28"/>
                <w:lang w:eastAsia="en-SG"/>
              </w:rPr>
              <w:t>-</w:t>
            </w:r>
            <w:r w:rsidRPr="00C550BA">
              <w:rPr>
                <w:rFonts w:ascii="Times New Roman" w:hAnsi="Times New Roman" w:cs="Times New Roman"/>
                <w:i/>
                <w:szCs w:val="28"/>
                <w:lang w:eastAsia="en-SG"/>
              </w:rPr>
              <w:t xml:space="preserve"> Hiệu trưởng, PHT;</w:t>
            </w:r>
          </w:p>
          <w:p w:rsidR="00A777B0" w:rsidRPr="00C550BA" w:rsidRDefault="00A777B0" w:rsidP="00A777B0">
            <w:pPr>
              <w:shd w:val="clear" w:color="auto" w:fill="FFFFFF"/>
              <w:spacing w:line="300" w:lineRule="auto"/>
              <w:rPr>
                <w:rFonts w:ascii="Times New Roman" w:hAnsi="Times New Roman" w:cs="Times New Roman"/>
                <w:i/>
                <w:szCs w:val="28"/>
                <w:lang w:eastAsia="en-SG"/>
              </w:rPr>
            </w:pPr>
            <w:r w:rsidRPr="00C550BA">
              <w:rPr>
                <w:rFonts w:ascii="Times New Roman" w:hAnsi="Times New Roman" w:cs="Times New Roman"/>
                <w:i/>
                <w:szCs w:val="28"/>
                <w:lang w:eastAsia="en-SG"/>
              </w:rPr>
              <w:t>- Các thành viên Ban CNTT</w:t>
            </w:r>
            <w:r w:rsidR="00DD1744">
              <w:rPr>
                <w:rFonts w:ascii="Times New Roman" w:hAnsi="Times New Roman" w:cs="Times New Roman"/>
                <w:i/>
                <w:szCs w:val="28"/>
                <w:lang w:eastAsia="en-SG"/>
              </w:rPr>
              <w:t>;</w:t>
            </w:r>
          </w:p>
          <w:p w:rsidR="00A777B0" w:rsidRPr="00C550BA" w:rsidRDefault="00A777B0" w:rsidP="00A777B0">
            <w:pPr>
              <w:shd w:val="clear" w:color="auto" w:fill="FFFFFF"/>
              <w:spacing w:line="300" w:lineRule="auto"/>
              <w:rPr>
                <w:rFonts w:ascii="Times New Roman" w:hAnsi="Times New Roman" w:cs="Times New Roman"/>
                <w:i/>
                <w:szCs w:val="28"/>
                <w:lang w:eastAsia="en-SG"/>
              </w:rPr>
            </w:pPr>
            <w:r w:rsidRPr="00C550BA">
              <w:rPr>
                <w:rFonts w:ascii="Times New Roman" w:hAnsi="Times New Roman" w:cs="Times New Roman"/>
                <w:i/>
                <w:szCs w:val="28"/>
                <w:lang w:eastAsia="en-SG"/>
              </w:rPr>
              <w:t>- Các tổ trưởng CM</w:t>
            </w:r>
          </w:p>
          <w:p w:rsidR="00A777B0" w:rsidRPr="00C550BA" w:rsidRDefault="00A777B0" w:rsidP="00A777B0">
            <w:pPr>
              <w:shd w:val="clear" w:color="auto" w:fill="FFFFFF"/>
              <w:spacing w:line="300" w:lineRule="auto"/>
              <w:rPr>
                <w:rFonts w:ascii="Times New Roman" w:hAnsi="Times New Roman" w:cs="Times New Roman"/>
                <w:i/>
                <w:szCs w:val="28"/>
                <w:lang w:eastAsia="en-SG"/>
              </w:rPr>
            </w:pPr>
            <w:r w:rsidRPr="00C550BA">
              <w:rPr>
                <w:rFonts w:ascii="Times New Roman" w:hAnsi="Times New Roman" w:cs="Times New Roman"/>
                <w:i/>
                <w:szCs w:val="28"/>
                <w:lang w:eastAsia="en-SG"/>
              </w:rPr>
              <w:t>- Đăng Website trường;</w:t>
            </w:r>
          </w:p>
          <w:p w:rsidR="00A777B0" w:rsidRPr="00C550BA" w:rsidRDefault="00C550BA" w:rsidP="00C550BA">
            <w:pPr>
              <w:shd w:val="clear" w:color="auto" w:fill="FFFFFF"/>
              <w:spacing w:line="300" w:lineRule="auto"/>
              <w:rPr>
                <w:rFonts w:ascii="Times New Roman" w:hAnsi="Times New Roman" w:cs="Times New Roman"/>
                <w:i/>
                <w:szCs w:val="28"/>
                <w:lang w:eastAsia="en-SG"/>
              </w:rPr>
            </w:pPr>
            <w:r w:rsidRPr="00C550BA">
              <w:rPr>
                <w:rFonts w:ascii="Times New Roman" w:hAnsi="Times New Roman" w:cs="Times New Roman"/>
                <w:i/>
                <w:szCs w:val="28"/>
                <w:lang w:eastAsia="en-SG"/>
              </w:rPr>
              <w:t>- Lưu: VT</w:t>
            </w:r>
            <w:r w:rsidR="00A777B0" w:rsidRPr="00C550BA">
              <w:rPr>
                <w:rFonts w:ascii="Times New Roman" w:hAnsi="Times New Roman" w:cs="Times New Roman"/>
                <w:i/>
                <w:szCs w:val="28"/>
                <w:lang w:eastAsia="en-SG"/>
              </w:rPr>
              <w:t>.</w:t>
            </w:r>
          </w:p>
        </w:tc>
        <w:tc>
          <w:tcPr>
            <w:tcW w:w="5103" w:type="dxa"/>
          </w:tcPr>
          <w:p w:rsidR="00A777B0" w:rsidRPr="00C550BA" w:rsidRDefault="00A777B0" w:rsidP="00A777B0">
            <w:pPr>
              <w:spacing w:line="300" w:lineRule="auto"/>
              <w:jc w:val="center"/>
              <w:rPr>
                <w:rFonts w:ascii="Times New Roman" w:hAnsi="Times New Roman" w:cs="Times New Roman"/>
                <w:b/>
                <w:bCs/>
                <w:iCs/>
                <w:sz w:val="26"/>
                <w:szCs w:val="28"/>
                <w:lang w:eastAsia="en-SG"/>
              </w:rPr>
            </w:pPr>
            <w:r w:rsidRPr="00C550BA">
              <w:rPr>
                <w:rFonts w:ascii="Times New Roman" w:hAnsi="Times New Roman" w:cs="Times New Roman"/>
                <w:b/>
                <w:bCs/>
                <w:iCs/>
                <w:sz w:val="26"/>
                <w:szCs w:val="28"/>
                <w:lang w:eastAsia="en-SG"/>
              </w:rPr>
              <w:t>HIỆU TRƯỞNG</w:t>
            </w:r>
          </w:p>
          <w:p w:rsidR="00A777B0" w:rsidRPr="00C550BA" w:rsidRDefault="00A777B0" w:rsidP="00A777B0">
            <w:pPr>
              <w:spacing w:line="300" w:lineRule="auto"/>
              <w:jc w:val="center"/>
              <w:rPr>
                <w:rFonts w:ascii="Times New Roman" w:hAnsi="Times New Roman" w:cs="Times New Roman"/>
                <w:b/>
                <w:bCs/>
                <w:iCs/>
                <w:sz w:val="26"/>
                <w:szCs w:val="28"/>
                <w:lang w:eastAsia="en-SG"/>
              </w:rPr>
            </w:pPr>
          </w:p>
          <w:p w:rsidR="00A777B0" w:rsidRPr="00C550BA" w:rsidRDefault="00A777B0" w:rsidP="00A777B0">
            <w:pPr>
              <w:spacing w:line="300" w:lineRule="auto"/>
              <w:jc w:val="center"/>
              <w:rPr>
                <w:rFonts w:ascii="Times New Roman" w:hAnsi="Times New Roman" w:cs="Times New Roman"/>
                <w:b/>
                <w:bCs/>
                <w:iCs/>
                <w:sz w:val="26"/>
                <w:szCs w:val="28"/>
                <w:lang w:eastAsia="en-SG"/>
              </w:rPr>
            </w:pPr>
          </w:p>
          <w:p w:rsidR="00A777B0" w:rsidRPr="00C550BA" w:rsidRDefault="00A777B0" w:rsidP="00A777B0">
            <w:pPr>
              <w:spacing w:line="300" w:lineRule="auto"/>
              <w:jc w:val="center"/>
              <w:rPr>
                <w:rFonts w:ascii="Times New Roman" w:hAnsi="Times New Roman" w:cs="Times New Roman"/>
                <w:b/>
                <w:bCs/>
                <w:iCs/>
                <w:sz w:val="26"/>
                <w:szCs w:val="28"/>
                <w:lang w:eastAsia="en-SG"/>
              </w:rPr>
            </w:pPr>
          </w:p>
          <w:p w:rsidR="00A777B0" w:rsidRPr="00C550BA" w:rsidRDefault="00A777B0" w:rsidP="00A777B0">
            <w:pPr>
              <w:spacing w:line="300" w:lineRule="auto"/>
              <w:jc w:val="center"/>
              <w:rPr>
                <w:rFonts w:ascii="Times New Roman" w:hAnsi="Times New Roman" w:cs="Times New Roman"/>
                <w:b/>
                <w:bCs/>
                <w:iCs/>
                <w:sz w:val="26"/>
                <w:szCs w:val="28"/>
                <w:lang w:eastAsia="en-SG"/>
              </w:rPr>
            </w:pPr>
          </w:p>
          <w:p w:rsidR="00A777B0" w:rsidRPr="00C550BA" w:rsidRDefault="00A777B0" w:rsidP="00A777B0">
            <w:pPr>
              <w:spacing w:line="300" w:lineRule="auto"/>
              <w:jc w:val="center"/>
              <w:rPr>
                <w:rFonts w:ascii="Times New Roman" w:hAnsi="Times New Roman" w:cs="Times New Roman"/>
                <w:b/>
                <w:bCs/>
                <w:i/>
                <w:iCs/>
                <w:szCs w:val="28"/>
                <w:lang w:eastAsia="en-SG"/>
              </w:rPr>
            </w:pPr>
            <w:r w:rsidRPr="00C550BA">
              <w:rPr>
                <w:rFonts w:ascii="Times New Roman" w:hAnsi="Times New Roman" w:cs="Times New Roman"/>
                <w:b/>
                <w:sz w:val="26"/>
                <w:szCs w:val="28"/>
              </w:rPr>
              <w:t>Trần Thị Hương</w:t>
            </w:r>
          </w:p>
        </w:tc>
      </w:tr>
    </w:tbl>
    <w:p w:rsidR="00A777B0" w:rsidRPr="00C550BA" w:rsidRDefault="00A777B0" w:rsidP="00A777B0">
      <w:pPr>
        <w:shd w:val="clear" w:color="auto" w:fill="FFFFFF"/>
        <w:spacing w:after="0" w:line="300" w:lineRule="auto"/>
        <w:jc w:val="both"/>
        <w:rPr>
          <w:rFonts w:ascii="Times New Roman" w:hAnsi="Times New Roman" w:cs="Times New Roman"/>
          <w:b/>
          <w:sz w:val="28"/>
          <w:szCs w:val="28"/>
        </w:rPr>
      </w:pPr>
    </w:p>
    <w:p w:rsidR="00ED7003" w:rsidRPr="00C550BA" w:rsidRDefault="00ED7003" w:rsidP="00A777B0">
      <w:pPr>
        <w:spacing w:after="0" w:line="300" w:lineRule="auto"/>
        <w:rPr>
          <w:rFonts w:ascii="Times New Roman" w:hAnsi="Times New Roman" w:cs="Times New Roman"/>
          <w:szCs w:val="27"/>
        </w:rPr>
      </w:pPr>
    </w:p>
    <w:sectPr w:rsidR="00ED7003" w:rsidRPr="00C550BA" w:rsidSect="007F557A">
      <w:headerReference w:type="default" r:id="rId8"/>
      <w:pgSz w:w="11907" w:h="16840" w:code="9"/>
      <w:pgMar w:top="864" w:right="1138" w:bottom="720" w:left="169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4B6" w:rsidRDefault="003D44B6" w:rsidP="00E87DDF">
      <w:pPr>
        <w:spacing w:after="0" w:line="240" w:lineRule="auto"/>
      </w:pPr>
      <w:r>
        <w:separator/>
      </w:r>
    </w:p>
  </w:endnote>
  <w:endnote w:type="continuationSeparator" w:id="1">
    <w:p w:rsidR="003D44B6" w:rsidRDefault="003D44B6" w:rsidP="00E87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4B6" w:rsidRDefault="003D44B6" w:rsidP="00E87DDF">
      <w:pPr>
        <w:spacing w:after="0" w:line="240" w:lineRule="auto"/>
      </w:pPr>
      <w:r>
        <w:separator/>
      </w:r>
    </w:p>
  </w:footnote>
  <w:footnote w:type="continuationSeparator" w:id="1">
    <w:p w:rsidR="003D44B6" w:rsidRDefault="003D44B6" w:rsidP="00E87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625563"/>
      <w:docPartObj>
        <w:docPartGallery w:val="Page Numbers (Top of Page)"/>
        <w:docPartUnique/>
      </w:docPartObj>
    </w:sdtPr>
    <w:sdtEndPr>
      <w:rPr>
        <w:rFonts w:ascii="Times New Roman" w:hAnsi="Times New Roman" w:cs="Times New Roman"/>
        <w:noProof/>
        <w:sz w:val="28"/>
        <w:szCs w:val="28"/>
      </w:rPr>
    </w:sdtEndPr>
    <w:sdtContent>
      <w:p w:rsidR="008515D8" w:rsidRPr="00FA3A26" w:rsidRDefault="005858B0">
        <w:pPr>
          <w:pStyle w:val="Header"/>
          <w:jc w:val="center"/>
          <w:rPr>
            <w:rFonts w:ascii="Times New Roman" w:hAnsi="Times New Roman" w:cs="Times New Roman"/>
            <w:sz w:val="28"/>
            <w:szCs w:val="28"/>
          </w:rPr>
        </w:pPr>
        <w:r w:rsidRPr="00FA3A26">
          <w:rPr>
            <w:rFonts w:ascii="Times New Roman" w:hAnsi="Times New Roman" w:cs="Times New Roman"/>
            <w:sz w:val="28"/>
            <w:szCs w:val="28"/>
          </w:rPr>
          <w:fldChar w:fldCharType="begin"/>
        </w:r>
        <w:r w:rsidR="008515D8" w:rsidRPr="00FA3A26">
          <w:rPr>
            <w:rFonts w:ascii="Times New Roman" w:hAnsi="Times New Roman" w:cs="Times New Roman"/>
            <w:sz w:val="28"/>
            <w:szCs w:val="28"/>
          </w:rPr>
          <w:instrText xml:space="preserve"> PAGE   \* MERGEFORMAT </w:instrText>
        </w:r>
        <w:r w:rsidRPr="00FA3A26">
          <w:rPr>
            <w:rFonts w:ascii="Times New Roman" w:hAnsi="Times New Roman" w:cs="Times New Roman"/>
            <w:sz w:val="28"/>
            <w:szCs w:val="28"/>
          </w:rPr>
          <w:fldChar w:fldCharType="separate"/>
        </w:r>
        <w:r w:rsidR="00B87A14">
          <w:rPr>
            <w:rFonts w:ascii="Times New Roman" w:hAnsi="Times New Roman" w:cs="Times New Roman"/>
            <w:noProof/>
            <w:sz w:val="28"/>
            <w:szCs w:val="28"/>
          </w:rPr>
          <w:t>2</w:t>
        </w:r>
        <w:r w:rsidRPr="00FA3A26">
          <w:rPr>
            <w:rFonts w:ascii="Times New Roman" w:hAnsi="Times New Roman" w:cs="Times New Roman"/>
            <w:noProof/>
            <w:sz w:val="28"/>
            <w:szCs w:val="28"/>
          </w:rPr>
          <w:fldChar w:fldCharType="end"/>
        </w:r>
      </w:p>
    </w:sdtContent>
  </w:sdt>
  <w:p w:rsidR="008515D8" w:rsidRDefault="008515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E201A"/>
    <w:multiLevelType w:val="hybridMultilevel"/>
    <w:tmpl w:val="7B8AC8B0"/>
    <w:lvl w:ilvl="0" w:tplc="984AC416">
      <w:start w:val="1"/>
      <w:numFmt w:val="decimal"/>
      <w:lvlText w:val="%1."/>
      <w:lvlJc w:val="left"/>
      <w:pPr>
        <w:ind w:left="1272" w:hanging="281"/>
      </w:pPr>
      <w:rPr>
        <w:rFonts w:ascii="Times New Roman" w:eastAsia="Times New Roman" w:hAnsi="Times New Roman" w:cs="Times New Roman" w:hint="default"/>
        <w:b/>
        <w:bCs/>
        <w:i w:val="0"/>
        <w:iCs w:val="0"/>
        <w:spacing w:val="0"/>
        <w:w w:val="100"/>
        <w:sz w:val="28"/>
        <w:szCs w:val="28"/>
        <w:lang w:eastAsia="en-US" w:bidi="ar-SA"/>
      </w:rPr>
    </w:lvl>
    <w:lvl w:ilvl="1" w:tplc="32680566">
      <w:numFmt w:val="bullet"/>
      <w:lvlText w:val="-"/>
      <w:lvlJc w:val="left"/>
      <w:pPr>
        <w:ind w:left="285" w:hanging="202"/>
      </w:pPr>
      <w:rPr>
        <w:rFonts w:ascii="Times New Roman" w:eastAsia="Times New Roman" w:hAnsi="Times New Roman" w:cs="Times New Roman" w:hint="default"/>
        <w:b w:val="0"/>
        <w:bCs w:val="0"/>
        <w:i w:val="0"/>
        <w:iCs w:val="0"/>
        <w:spacing w:val="0"/>
        <w:w w:val="100"/>
        <w:sz w:val="28"/>
        <w:szCs w:val="28"/>
        <w:lang w:eastAsia="en-US" w:bidi="ar-SA"/>
      </w:rPr>
    </w:lvl>
    <w:lvl w:ilvl="2" w:tplc="57EEAA74">
      <w:numFmt w:val="bullet"/>
      <w:lvlText w:val="•"/>
      <w:lvlJc w:val="left"/>
      <w:pPr>
        <w:ind w:left="2271" w:hanging="202"/>
      </w:pPr>
      <w:rPr>
        <w:rFonts w:hint="default"/>
        <w:lang w:eastAsia="en-US" w:bidi="ar-SA"/>
      </w:rPr>
    </w:lvl>
    <w:lvl w:ilvl="3" w:tplc="98F8C794">
      <w:numFmt w:val="bullet"/>
      <w:lvlText w:val="•"/>
      <w:lvlJc w:val="left"/>
      <w:pPr>
        <w:ind w:left="3263" w:hanging="202"/>
      </w:pPr>
      <w:rPr>
        <w:rFonts w:hint="default"/>
        <w:lang w:eastAsia="en-US" w:bidi="ar-SA"/>
      </w:rPr>
    </w:lvl>
    <w:lvl w:ilvl="4" w:tplc="244835A0">
      <w:numFmt w:val="bullet"/>
      <w:lvlText w:val="•"/>
      <w:lvlJc w:val="left"/>
      <w:pPr>
        <w:ind w:left="4255" w:hanging="202"/>
      </w:pPr>
      <w:rPr>
        <w:rFonts w:hint="default"/>
        <w:lang w:eastAsia="en-US" w:bidi="ar-SA"/>
      </w:rPr>
    </w:lvl>
    <w:lvl w:ilvl="5" w:tplc="A17222D2">
      <w:numFmt w:val="bullet"/>
      <w:lvlText w:val="•"/>
      <w:lvlJc w:val="left"/>
      <w:pPr>
        <w:ind w:left="5247" w:hanging="202"/>
      </w:pPr>
      <w:rPr>
        <w:rFonts w:hint="default"/>
        <w:lang w:eastAsia="en-US" w:bidi="ar-SA"/>
      </w:rPr>
    </w:lvl>
    <w:lvl w:ilvl="6" w:tplc="1AAC9886">
      <w:numFmt w:val="bullet"/>
      <w:lvlText w:val="•"/>
      <w:lvlJc w:val="left"/>
      <w:pPr>
        <w:ind w:left="6239" w:hanging="202"/>
      </w:pPr>
      <w:rPr>
        <w:rFonts w:hint="default"/>
        <w:lang w:eastAsia="en-US" w:bidi="ar-SA"/>
      </w:rPr>
    </w:lvl>
    <w:lvl w:ilvl="7" w:tplc="D66C939A">
      <w:numFmt w:val="bullet"/>
      <w:lvlText w:val="•"/>
      <w:lvlJc w:val="left"/>
      <w:pPr>
        <w:ind w:left="7231" w:hanging="202"/>
      </w:pPr>
      <w:rPr>
        <w:rFonts w:hint="default"/>
        <w:lang w:eastAsia="en-US" w:bidi="ar-SA"/>
      </w:rPr>
    </w:lvl>
    <w:lvl w:ilvl="8" w:tplc="DDA6E076">
      <w:numFmt w:val="bullet"/>
      <w:lvlText w:val="•"/>
      <w:lvlJc w:val="left"/>
      <w:pPr>
        <w:ind w:left="8223" w:hanging="202"/>
      </w:pPr>
      <w:rPr>
        <w:rFonts w:hint="default"/>
        <w:lang w:eastAsia="en-US" w:bidi="ar-SA"/>
      </w:rPr>
    </w:lvl>
  </w:abstractNum>
  <w:abstractNum w:abstractNumId="1">
    <w:nsid w:val="25FC701E"/>
    <w:multiLevelType w:val="hybridMultilevel"/>
    <w:tmpl w:val="DFF8B8C6"/>
    <w:lvl w:ilvl="0" w:tplc="00BC7344">
      <w:start w:val="1"/>
      <w:numFmt w:val="decimal"/>
      <w:lvlText w:val="%1."/>
      <w:lvlJc w:val="left"/>
      <w:pPr>
        <w:ind w:left="1281" w:hanging="281"/>
      </w:pPr>
      <w:rPr>
        <w:rFonts w:ascii="Times New Roman" w:eastAsia="Times New Roman" w:hAnsi="Times New Roman" w:cs="Times New Roman" w:hint="default"/>
        <w:b/>
        <w:bCs/>
        <w:i w:val="0"/>
        <w:iCs w:val="0"/>
        <w:spacing w:val="0"/>
        <w:w w:val="100"/>
        <w:sz w:val="28"/>
        <w:szCs w:val="28"/>
        <w:lang w:eastAsia="en-US" w:bidi="ar-SA"/>
      </w:rPr>
    </w:lvl>
    <w:lvl w:ilvl="1" w:tplc="8BD60F9E">
      <w:numFmt w:val="bullet"/>
      <w:lvlText w:val="-"/>
      <w:lvlJc w:val="left"/>
      <w:pPr>
        <w:ind w:left="1178" w:hanging="164"/>
      </w:pPr>
      <w:rPr>
        <w:rFonts w:ascii="Times New Roman" w:eastAsia="Times New Roman" w:hAnsi="Times New Roman" w:cs="Times New Roman" w:hint="default"/>
        <w:b w:val="0"/>
        <w:bCs w:val="0"/>
        <w:i w:val="0"/>
        <w:iCs w:val="0"/>
        <w:spacing w:val="0"/>
        <w:w w:val="100"/>
        <w:sz w:val="28"/>
        <w:szCs w:val="28"/>
        <w:lang w:eastAsia="en-US" w:bidi="ar-SA"/>
      </w:rPr>
    </w:lvl>
    <w:lvl w:ilvl="2" w:tplc="9F8E896A">
      <w:numFmt w:val="bullet"/>
      <w:lvlText w:val="•"/>
      <w:lvlJc w:val="left"/>
      <w:pPr>
        <w:ind w:left="2271" w:hanging="164"/>
      </w:pPr>
      <w:rPr>
        <w:rFonts w:hint="default"/>
        <w:lang w:eastAsia="en-US" w:bidi="ar-SA"/>
      </w:rPr>
    </w:lvl>
    <w:lvl w:ilvl="3" w:tplc="26120886">
      <w:numFmt w:val="bullet"/>
      <w:lvlText w:val="•"/>
      <w:lvlJc w:val="left"/>
      <w:pPr>
        <w:ind w:left="3263" w:hanging="164"/>
      </w:pPr>
      <w:rPr>
        <w:rFonts w:hint="default"/>
        <w:lang w:eastAsia="en-US" w:bidi="ar-SA"/>
      </w:rPr>
    </w:lvl>
    <w:lvl w:ilvl="4" w:tplc="65BE8174">
      <w:numFmt w:val="bullet"/>
      <w:lvlText w:val="•"/>
      <w:lvlJc w:val="left"/>
      <w:pPr>
        <w:ind w:left="4255" w:hanging="164"/>
      </w:pPr>
      <w:rPr>
        <w:rFonts w:hint="default"/>
        <w:lang w:eastAsia="en-US" w:bidi="ar-SA"/>
      </w:rPr>
    </w:lvl>
    <w:lvl w:ilvl="5" w:tplc="E424B3FE">
      <w:numFmt w:val="bullet"/>
      <w:lvlText w:val="•"/>
      <w:lvlJc w:val="left"/>
      <w:pPr>
        <w:ind w:left="5247" w:hanging="164"/>
      </w:pPr>
      <w:rPr>
        <w:rFonts w:hint="default"/>
        <w:lang w:eastAsia="en-US" w:bidi="ar-SA"/>
      </w:rPr>
    </w:lvl>
    <w:lvl w:ilvl="6" w:tplc="C526C3E0">
      <w:numFmt w:val="bullet"/>
      <w:lvlText w:val="•"/>
      <w:lvlJc w:val="left"/>
      <w:pPr>
        <w:ind w:left="6239" w:hanging="164"/>
      </w:pPr>
      <w:rPr>
        <w:rFonts w:hint="default"/>
        <w:lang w:eastAsia="en-US" w:bidi="ar-SA"/>
      </w:rPr>
    </w:lvl>
    <w:lvl w:ilvl="7" w:tplc="F9EEA488">
      <w:numFmt w:val="bullet"/>
      <w:lvlText w:val="•"/>
      <w:lvlJc w:val="left"/>
      <w:pPr>
        <w:ind w:left="7231" w:hanging="164"/>
      </w:pPr>
      <w:rPr>
        <w:rFonts w:hint="default"/>
        <w:lang w:eastAsia="en-US" w:bidi="ar-SA"/>
      </w:rPr>
    </w:lvl>
    <w:lvl w:ilvl="8" w:tplc="A51CC408">
      <w:numFmt w:val="bullet"/>
      <w:lvlText w:val="•"/>
      <w:lvlJc w:val="left"/>
      <w:pPr>
        <w:ind w:left="8223" w:hanging="164"/>
      </w:pPr>
      <w:rPr>
        <w:rFonts w:hint="default"/>
        <w:lang w:eastAsia="en-US" w:bidi="ar-SA"/>
      </w:rPr>
    </w:lvl>
  </w:abstractNum>
  <w:abstractNum w:abstractNumId="2">
    <w:nsid w:val="49C128D2"/>
    <w:multiLevelType w:val="hybridMultilevel"/>
    <w:tmpl w:val="79D44C38"/>
    <w:lvl w:ilvl="0" w:tplc="9546455E">
      <w:start w:val="1"/>
      <w:numFmt w:val="lowerLetter"/>
      <w:lvlText w:val="%1)"/>
      <w:lvlJc w:val="left"/>
      <w:pPr>
        <w:ind w:left="1305" w:hanging="305"/>
      </w:pPr>
      <w:rPr>
        <w:rFonts w:ascii="Times New Roman" w:eastAsia="Times New Roman" w:hAnsi="Times New Roman" w:cs="Times New Roman" w:hint="default"/>
        <w:b w:val="0"/>
        <w:bCs w:val="0"/>
        <w:i/>
        <w:iCs/>
        <w:spacing w:val="0"/>
        <w:w w:val="100"/>
        <w:sz w:val="28"/>
        <w:szCs w:val="28"/>
        <w:lang w:eastAsia="en-US" w:bidi="ar-SA"/>
      </w:rPr>
    </w:lvl>
    <w:lvl w:ilvl="1" w:tplc="75ACCB4C">
      <w:numFmt w:val="bullet"/>
      <w:lvlText w:val="•"/>
      <w:lvlJc w:val="left"/>
      <w:pPr>
        <w:ind w:left="2190" w:hanging="305"/>
      </w:pPr>
      <w:rPr>
        <w:rFonts w:hint="default"/>
        <w:lang w:eastAsia="en-US" w:bidi="ar-SA"/>
      </w:rPr>
    </w:lvl>
    <w:lvl w:ilvl="2" w:tplc="CDF27946">
      <w:numFmt w:val="bullet"/>
      <w:lvlText w:val="•"/>
      <w:lvlJc w:val="left"/>
      <w:pPr>
        <w:ind w:left="3081" w:hanging="305"/>
      </w:pPr>
      <w:rPr>
        <w:rFonts w:hint="default"/>
        <w:lang w:eastAsia="en-US" w:bidi="ar-SA"/>
      </w:rPr>
    </w:lvl>
    <w:lvl w:ilvl="3" w:tplc="0334325A">
      <w:numFmt w:val="bullet"/>
      <w:lvlText w:val="•"/>
      <w:lvlJc w:val="left"/>
      <w:pPr>
        <w:ind w:left="3972" w:hanging="305"/>
      </w:pPr>
      <w:rPr>
        <w:rFonts w:hint="default"/>
        <w:lang w:eastAsia="en-US" w:bidi="ar-SA"/>
      </w:rPr>
    </w:lvl>
    <w:lvl w:ilvl="4" w:tplc="15D02E8C">
      <w:numFmt w:val="bullet"/>
      <w:lvlText w:val="•"/>
      <w:lvlJc w:val="left"/>
      <w:pPr>
        <w:ind w:left="4862" w:hanging="305"/>
      </w:pPr>
      <w:rPr>
        <w:rFonts w:hint="default"/>
        <w:lang w:eastAsia="en-US" w:bidi="ar-SA"/>
      </w:rPr>
    </w:lvl>
    <w:lvl w:ilvl="5" w:tplc="1F1A7178">
      <w:numFmt w:val="bullet"/>
      <w:lvlText w:val="•"/>
      <w:lvlJc w:val="left"/>
      <w:pPr>
        <w:ind w:left="5753" w:hanging="305"/>
      </w:pPr>
      <w:rPr>
        <w:rFonts w:hint="default"/>
        <w:lang w:eastAsia="en-US" w:bidi="ar-SA"/>
      </w:rPr>
    </w:lvl>
    <w:lvl w:ilvl="6" w:tplc="A7F853CE">
      <w:numFmt w:val="bullet"/>
      <w:lvlText w:val="•"/>
      <w:lvlJc w:val="left"/>
      <w:pPr>
        <w:ind w:left="6644" w:hanging="305"/>
      </w:pPr>
      <w:rPr>
        <w:rFonts w:hint="default"/>
        <w:lang w:eastAsia="en-US" w:bidi="ar-SA"/>
      </w:rPr>
    </w:lvl>
    <w:lvl w:ilvl="7" w:tplc="6C42A2D0">
      <w:numFmt w:val="bullet"/>
      <w:lvlText w:val="•"/>
      <w:lvlJc w:val="left"/>
      <w:pPr>
        <w:ind w:left="7535" w:hanging="305"/>
      </w:pPr>
      <w:rPr>
        <w:rFonts w:hint="default"/>
        <w:lang w:eastAsia="en-US" w:bidi="ar-SA"/>
      </w:rPr>
    </w:lvl>
    <w:lvl w:ilvl="8" w:tplc="B6D69EB0">
      <w:numFmt w:val="bullet"/>
      <w:lvlText w:val="•"/>
      <w:lvlJc w:val="left"/>
      <w:pPr>
        <w:ind w:left="8425" w:hanging="305"/>
      </w:pPr>
      <w:rPr>
        <w:rFonts w:hint="default"/>
        <w:lang w:eastAsia="en-US" w:bidi="ar-SA"/>
      </w:rPr>
    </w:lvl>
  </w:abstractNum>
  <w:abstractNum w:abstractNumId="3">
    <w:nsid w:val="5C1C700A"/>
    <w:multiLevelType w:val="hybridMultilevel"/>
    <w:tmpl w:val="F6547A5A"/>
    <w:lvl w:ilvl="0" w:tplc="341EE8D0">
      <w:numFmt w:val="bullet"/>
      <w:lvlText w:val="-"/>
      <w:lvlJc w:val="left"/>
      <w:pPr>
        <w:ind w:left="285" w:hanging="166"/>
      </w:pPr>
      <w:rPr>
        <w:rFonts w:ascii="Times New Roman" w:eastAsia="Times New Roman" w:hAnsi="Times New Roman" w:cs="Times New Roman" w:hint="default"/>
        <w:b w:val="0"/>
        <w:bCs w:val="0"/>
        <w:i w:val="0"/>
        <w:iCs w:val="0"/>
        <w:spacing w:val="0"/>
        <w:w w:val="100"/>
        <w:sz w:val="28"/>
        <w:szCs w:val="28"/>
        <w:lang w:eastAsia="en-US" w:bidi="ar-SA"/>
      </w:rPr>
    </w:lvl>
    <w:lvl w:ilvl="1" w:tplc="F398A88C">
      <w:numFmt w:val="bullet"/>
      <w:lvlText w:val="•"/>
      <w:lvlJc w:val="left"/>
      <w:pPr>
        <w:ind w:left="1272" w:hanging="166"/>
      </w:pPr>
      <w:rPr>
        <w:rFonts w:hint="default"/>
        <w:lang w:eastAsia="en-US" w:bidi="ar-SA"/>
      </w:rPr>
    </w:lvl>
    <w:lvl w:ilvl="2" w:tplc="AD2AA3A2">
      <w:numFmt w:val="bullet"/>
      <w:lvlText w:val="•"/>
      <w:lvlJc w:val="left"/>
      <w:pPr>
        <w:ind w:left="2265" w:hanging="166"/>
      </w:pPr>
      <w:rPr>
        <w:rFonts w:hint="default"/>
        <w:lang w:eastAsia="en-US" w:bidi="ar-SA"/>
      </w:rPr>
    </w:lvl>
    <w:lvl w:ilvl="3" w:tplc="EE442E94">
      <w:numFmt w:val="bullet"/>
      <w:lvlText w:val="•"/>
      <w:lvlJc w:val="left"/>
      <w:pPr>
        <w:ind w:left="3258" w:hanging="166"/>
      </w:pPr>
      <w:rPr>
        <w:rFonts w:hint="default"/>
        <w:lang w:eastAsia="en-US" w:bidi="ar-SA"/>
      </w:rPr>
    </w:lvl>
    <w:lvl w:ilvl="4" w:tplc="624EAFAE">
      <w:numFmt w:val="bullet"/>
      <w:lvlText w:val="•"/>
      <w:lvlJc w:val="left"/>
      <w:pPr>
        <w:ind w:left="4250" w:hanging="166"/>
      </w:pPr>
      <w:rPr>
        <w:rFonts w:hint="default"/>
        <w:lang w:eastAsia="en-US" w:bidi="ar-SA"/>
      </w:rPr>
    </w:lvl>
    <w:lvl w:ilvl="5" w:tplc="58B46862">
      <w:numFmt w:val="bullet"/>
      <w:lvlText w:val="•"/>
      <w:lvlJc w:val="left"/>
      <w:pPr>
        <w:ind w:left="5243" w:hanging="166"/>
      </w:pPr>
      <w:rPr>
        <w:rFonts w:hint="default"/>
        <w:lang w:eastAsia="en-US" w:bidi="ar-SA"/>
      </w:rPr>
    </w:lvl>
    <w:lvl w:ilvl="6" w:tplc="02862846">
      <w:numFmt w:val="bullet"/>
      <w:lvlText w:val="•"/>
      <w:lvlJc w:val="left"/>
      <w:pPr>
        <w:ind w:left="6236" w:hanging="166"/>
      </w:pPr>
      <w:rPr>
        <w:rFonts w:hint="default"/>
        <w:lang w:eastAsia="en-US" w:bidi="ar-SA"/>
      </w:rPr>
    </w:lvl>
    <w:lvl w:ilvl="7" w:tplc="6FF20F26">
      <w:numFmt w:val="bullet"/>
      <w:lvlText w:val="•"/>
      <w:lvlJc w:val="left"/>
      <w:pPr>
        <w:ind w:left="7229" w:hanging="166"/>
      </w:pPr>
      <w:rPr>
        <w:rFonts w:hint="default"/>
        <w:lang w:eastAsia="en-US" w:bidi="ar-SA"/>
      </w:rPr>
    </w:lvl>
    <w:lvl w:ilvl="8" w:tplc="6B96F90A">
      <w:numFmt w:val="bullet"/>
      <w:lvlText w:val="•"/>
      <w:lvlJc w:val="left"/>
      <w:pPr>
        <w:ind w:left="8221" w:hanging="166"/>
      </w:pPr>
      <w:rPr>
        <w:rFonts w:hint="default"/>
        <w:lang w:eastAsia="en-US" w:bidi="ar-SA"/>
      </w:rPr>
    </w:lvl>
  </w:abstractNum>
  <w:abstractNum w:abstractNumId="4">
    <w:nsid w:val="630868DC"/>
    <w:multiLevelType w:val="hybridMultilevel"/>
    <w:tmpl w:val="296EEEAA"/>
    <w:lvl w:ilvl="0" w:tplc="8DC2DCDE">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E7182A9E">
      <w:numFmt w:val="bullet"/>
      <w:lvlText w:val="•"/>
      <w:lvlJc w:val="left"/>
      <w:pPr>
        <w:ind w:left="526" w:hanging="125"/>
      </w:pPr>
      <w:rPr>
        <w:rFonts w:hint="default"/>
        <w:lang w:eastAsia="en-US" w:bidi="ar-SA"/>
      </w:rPr>
    </w:lvl>
    <w:lvl w:ilvl="2" w:tplc="760AFDAA">
      <w:numFmt w:val="bullet"/>
      <w:lvlText w:val="•"/>
      <w:lvlJc w:val="left"/>
      <w:pPr>
        <w:ind w:left="873" w:hanging="125"/>
      </w:pPr>
      <w:rPr>
        <w:rFonts w:hint="default"/>
        <w:lang w:eastAsia="en-US" w:bidi="ar-SA"/>
      </w:rPr>
    </w:lvl>
    <w:lvl w:ilvl="3" w:tplc="2E00416E">
      <w:numFmt w:val="bullet"/>
      <w:lvlText w:val="•"/>
      <w:lvlJc w:val="left"/>
      <w:pPr>
        <w:ind w:left="1220" w:hanging="125"/>
      </w:pPr>
      <w:rPr>
        <w:rFonts w:hint="default"/>
        <w:lang w:eastAsia="en-US" w:bidi="ar-SA"/>
      </w:rPr>
    </w:lvl>
    <w:lvl w:ilvl="4" w:tplc="AA9497A8">
      <w:numFmt w:val="bullet"/>
      <w:lvlText w:val="•"/>
      <w:lvlJc w:val="left"/>
      <w:pPr>
        <w:ind w:left="1567" w:hanging="125"/>
      </w:pPr>
      <w:rPr>
        <w:rFonts w:hint="default"/>
        <w:lang w:eastAsia="en-US" w:bidi="ar-SA"/>
      </w:rPr>
    </w:lvl>
    <w:lvl w:ilvl="5" w:tplc="6D9C9CF0">
      <w:numFmt w:val="bullet"/>
      <w:lvlText w:val="•"/>
      <w:lvlJc w:val="left"/>
      <w:pPr>
        <w:ind w:left="1914" w:hanging="125"/>
      </w:pPr>
      <w:rPr>
        <w:rFonts w:hint="default"/>
        <w:lang w:eastAsia="en-US" w:bidi="ar-SA"/>
      </w:rPr>
    </w:lvl>
    <w:lvl w:ilvl="6" w:tplc="1EFE4FD6">
      <w:numFmt w:val="bullet"/>
      <w:lvlText w:val="•"/>
      <w:lvlJc w:val="left"/>
      <w:pPr>
        <w:ind w:left="2260" w:hanging="125"/>
      </w:pPr>
      <w:rPr>
        <w:rFonts w:hint="default"/>
        <w:lang w:eastAsia="en-US" w:bidi="ar-SA"/>
      </w:rPr>
    </w:lvl>
    <w:lvl w:ilvl="7" w:tplc="3CD04772">
      <w:numFmt w:val="bullet"/>
      <w:lvlText w:val="•"/>
      <w:lvlJc w:val="left"/>
      <w:pPr>
        <w:ind w:left="2607" w:hanging="125"/>
      </w:pPr>
      <w:rPr>
        <w:rFonts w:hint="default"/>
        <w:lang w:eastAsia="en-US" w:bidi="ar-SA"/>
      </w:rPr>
    </w:lvl>
    <w:lvl w:ilvl="8" w:tplc="57FCC318">
      <w:numFmt w:val="bullet"/>
      <w:lvlText w:val="•"/>
      <w:lvlJc w:val="left"/>
      <w:pPr>
        <w:ind w:left="2954" w:hanging="125"/>
      </w:pPr>
      <w:rPr>
        <w:rFonts w:hint="default"/>
        <w:lang w:eastAsia="en-US" w:bidi="ar-SA"/>
      </w:rPr>
    </w:lvl>
  </w:abstractNum>
  <w:abstractNum w:abstractNumId="5">
    <w:nsid w:val="78786CED"/>
    <w:multiLevelType w:val="hybridMultilevel"/>
    <w:tmpl w:val="11D20DFE"/>
    <w:lvl w:ilvl="0" w:tplc="4776E72A">
      <w:start w:val="1"/>
      <w:numFmt w:val="upperRoman"/>
      <w:lvlText w:val="%1."/>
      <w:lvlJc w:val="left"/>
      <w:pPr>
        <w:ind w:left="1250" w:hanging="250"/>
      </w:pPr>
      <w:rPr>
        <w:rFonts w:ascii="Times New Roman" w:eastAsia="Times New Roman" w:hAnsi="Times New Roman" w:cs="Times New Roman" w:hint="default"/>
        <w:b/>
        <w:bCs/>
        <w:i w:val="0"/>
        <w:iCs w:val="0"/>
        <w:spacing w:val="0"/>
        <w:w w:val="100"/>
        <w:sz w:val="28"/>
        <w:szCs w:val="28"/>
        <w:lang w:eastAsia="en-US" w:bidi="ar-SA"/>
      </w:rPr>
    </w:lvl>
    <w:lvl w:ilvl="1" w:tplc="CB481164">
      <w:numFmt w:val="bullet"/>
      <w:lvlText w:val="-"/>
      <w:lvlJc w:val="left"/>
      <w:pPr>
        <w:ind w:left="285" w:hanging="197"/>
      </w:pPr>
      <w:rPr>
        <w:rFonts w:ascii="Times New Roman" w:eastAsia="Times New Roman" w:hAnsi="Times New Roman" w:cs="Times New Roman" w:hint="default"/>
        <w:b w:val="0"/>
        <w:bCs w:val="0"/>
        <w:i w:val="0"/>
        <w:iCs w:val="0"/>
        <w:spacing w:val="0"/>
        <w:w w:val="100"/>
        <w:sz w:val="28"/>
        <w:szCs w:val="28"/>
        <w:lang w:eastAsia="en-US" w:bidi="ar-SA"/>
      </w:rPr>
    </w:lvl>
    <w:lvl w:ilvl="2" w:tplc="7638D560">
      <w:numFmt w:val="bullet"/>
      <w:lvlText w:val="•"/>
      <w:lvlJc w:val="left"/>
      <w:pPr>
        <w:ind w:left="2254" w:hanging="197"/>
      </w:pPr>
      <w:rPr>
        <w:rFonts w:hint="default"/>
        <w:lang w:eastAsia="en-US" w:bidi="ar-SA"/>
      </w:rPr>
    </w:lvl>
    <w:lvl w:ilvl="3" w:tplc="407AE994">
      <w:numFmt w:val="bullet"/>
      <w:lvlText w:val="•"/>
      <w:lvlJc w:val="left"/>
      <w:pPr>
        <w:ind w:left="3248" w:hanging="197"/>
      </w:pPr>
      <w:rPr>
        <w:rFonts w:hint="default"/>
        <w:lang w:eastAsia="en-US" w:bidi="ar-SA"/>
      </w:rPr>
    </w:lvl>
    <w:lvl w:ilvl="4" w:tplc="5FF4AA10">
      <w:numFmt w:val="bullet"/>
      <w:lvlText w:val="•"/>
      <w:lvlJc w:val="left"/>
      <w:pPr>
        <w:ind w:left="4242" w:hanging="197"/>
      </w:pPr>
      <w:rPr>
        <w:rFonts w:hint="default"/>
        <w:lang w:eastAsia="en-US" w:bidi="ar-SA"/>
      </w:rPr>
    </w:lvl>
    <w:lvl w:ilvl="5" w:tplc="C974E214">
      <w:numFmt w:val="bullet"/>
      <w:lvlText w:val="•"/>
      <w:lvlJc w:val="left"/>
      <w:pPr>
        <w:ind w:left="5236" w:hanging="197"/>
      </w:pPr>
      <w:rPr>
        <w:rFonts w:hint="default"/>
        <w:lang w:eastAsia="en-US" w:bidi="ar-SA"/>
      </w:rPr>
    </w:lvl>
    <w:lvl w:ilvl="6" w:tplc="DE585140">
      <w:numFmt w:val="bullet"/>
      <w:lvlText w:val="•"/>
      <w:lvlJc w:val="left"/>
      <w:pPr>
        <w:ind w:left="6230" w:hanging="197"/>
      </w:pPr>
      <w:rPr>
        <w:rFonts w:hint="default"/>
        <w:lang w:eastAsia="en-US" w:bidi="ar-SA"/>
      </w:rPr>
    </w:lvl>
    <w:lvl w:ilvl="7" w:tplc="600AE856">
      <w:numFmt w:val="bullet"/>
      <w:lvlText w:val="•"/>
      <w:lvlJc w:val="left"/>
      <w:pPr>
        <w:ind w:left="7224" w:hanging="197"/>
      </w:pPr>
      <w:rPr>
        <w:rFonts w:hint="default"/>
        <w:lang w:eastAsia="en-US" w:bidi="ar-SA"/>
      </w:rPr>
    </w:lvl>
    <w:lvl w:ilvl="8" w:tplc="B2248FBA">
      <w:numFmt w:val="bullet"/>
      <w:lvlText w:val="•"/>
      <w:lvlJc w:val="left"/>
      <w:pPr>
        <w:ind w:left="8219" w:hanging="197"/>
      </w:pPr>
      <w:rPr>
        <w:rFonts w:hint="default"/>
        <w:lang w:eastAsia="en-US" w:bidi="ar-SA"/>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4BD0"/>
    <w:rsid w:val="00016850"/>
    <w:rsid w:val="00020AF9"/>
    <w:rsid w:val="00036BA0"/>
    <w:rsid w:val="00206AFA"/>
    <w:rsid w:val="002B4CFE"/>
    <w:rsid w:val="00382994"/>
    <w:rsid w:val="003D44B6"/>
    <w:rsid w:val="0047610E"/>
    <w:rsid w:val="00524BD0"/>
    <w:rsid w:val="005858B0"/>
    <w:rsid w:val="005976C9"/>
    <w:rsid w:val="00644322"/>
    <w:rsid w:val="00750E98"/>
    <w:rsid w:val="00765C0A"/>
    <w:rsid w:val="007F557A"/>
    <w:rsid w:val="008515D8"/>
    <w:rsid w:val="009279EF"/>
    <w:rsid w:val="009370F6"/>
    <w:rsid w:val="00985A24"/>
    <w:rsid w:val="00995829"/>
    <w:rsid w:val="009D38BF"/>
    <w:rsid w:val="00A777B0"/>
    <w:rsid w:val="00AF3115"/>
    <w:rsid w:val="00B87A14"/>
    <w:rsid w:val="00C36C94"/>
    <w:rsid w:val="00C550BA"/>
    <w:rsid w:val="00D37C8D"/>
    <w:rsid w:val="00D54D6A"/>
    <w:rsid w:val="00DD1744"/>
    <w:rsid w:val="00E87DDF"/>
    <w:rsid w:val="00EA78F9"/>
    <w:rsid w:val="00ED7003"/>
    <w:rsid w:val="00EE3837"/>
    <w:rsid w:val="00FD6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D0"/>
    <w:rPr>
      <w:rFonts w:asciiTheme="minorHAnsi" w:hAnsiTheme="minorHAnsi"/>
      <w:sz w:val="22"/>
    </w:rPr>
  </w:style>
  <w:style w:type="paragraph" w:styleId="Heading1">
    <w:name w:val="heading 1"/>
    <w:basedOn w:val="Normal"/>
    <w:link w:val="Heading1Char"/>
    <w:uiPriority w:val="1"/>
    <w:qFormat/>
    <w:rsid w:val="00C550BA"/>
    <w:pPr>
      <w:widowControl w:val="0"/>
      <w:autoSpaceDE w:val="0"/>
      <w:autoSpaceDN w:val="0"/>
      <w:spacing w:after="0" w:line="240" w:lineRule="auto"/>
      <w:ind w:left="1249" w:hanging="466"/>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C550BA"/>
    <w:pPr>
      <w:widowControl w:val="0"/>
      <w:autoSpaceDE w:val="0"/>
      <w:autoSpaceDN w:val="0"/>
      <w:spacing w:before="5" w:after="0" w:line="240" w:lineRule="auto"/>
      <w:ind w:left="1280" w:hanging="280"/>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4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524BD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524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BD0"/>
    <w:rPr>
      <w:rFonts w:asciiTheme="minorHAnsi" w:hAnsiTheme="minorHAnsi"/>
      <w:sz w:val="22"/>
    </w:rPr>
  </w:style>
  <w:style w:type="character" w:styleId="Strong">
    <w:name w:val="Strong"/>
    <w:basedOn w:val="DefaultParagraphFont"/>
    <w:uiPriority w:val="22"/>
    <w:qFormat/>
    <w:rsid w:val="00524BD0"/>
    <w:rPr>
      <w:b/>
      <w:bCs/>
    </w:rPr>
  </w:style>
  <w:style w:type="paragraph" w:styleId="BodyText2">
    <w:name w:val="Body Text 2"/>
    <w:basedOn w:val="Normal"/>
    <w:link w:val="BodyText2Char"/>
    <w:rsid w:val="00A777B0"/>
    <w:pPr>
      <w:spacing w:after="0" w:line="240" w:lineRule="auto"/>
      <w:jc w:val="center"/>
    </w:pPr>
    <w:rPr>
      <w:rFonts w:ascii=".VnTimeH" w:eastAsia="Times New Roman" w:hAnsi=".VnTimeH" w:cs="Times New Roman"/>
      <w:b/>
      <w:bCs/>
      <w:sz w:val="32"/>
      <w:szCs w:val="24"/>
    </w:rPr>
  </w:style>
  <w:style w:type="character" w:customStyle="1" w:styleId="BodyText2Char">
    <w:name w:val="Body Text 2 Char"/>
    <w:basedOn w:val="DefaultParagraphFont"/>
    <w:link w:val="BodyText2"/>
    <w:rsid w:val="00A777B0"/>
    <w:rPr>
      <w:rFonts w:ascii=".VnTimeH" w:eastAsia="Times New Roman" w:hAnsi=".VnTimeH" w:cs="Times New Roman"/>
      <w:b/>
      <w:bCs/>
      <w:sz w:val="32"/>
      <w:szCs w:val="24"/>
    </w:rPr>
  </w:style>
  <w:style w:type="table" w:styleId="TableGrid">
    <w:name w:val="Table Grid"/>
    <w:basedOn w:val="TableNormal"/>
    <w:uiPriority w:val="39"/>
    <w:rsid w:val="00A777B0"/>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C550BA"/>
    <w:pPr>
      <w:spacing w:after="120"/>
    </w:pPr>
  </w:style>
  <w:style w:type="character" w:customStyle="1" w:styleId="BodyTextChar">
    <w:name w:val="Body Text Char"/>
    <w:basedOn w:val="DefaultParagraphFont"/>
    <w:link w:val="BodyText"/>
    <w:uiPriority w:val="99"/>
    <w:semiHidden/>
    <w:rsid w:val="00C550BA"/>
    <w:rPr>
      <w:rFonts w:asciiTheme="minorHAnsi" w:hAnsiTheme="minorHAnsi"/>
      <w:sz w:val="22"/>
    </w:rPr>
  </w:style>
  <w:style w:type="character" w:customStyle="1" w:styleId="Heading1Char">
    <w:name w:val="Heading 1 Char"/>
    <w:basedOn w:val="DefaultParagraphFont"/>
    <w:link w:val="Heading1"/>
    <w:uiPriority w:val="1"/>
    <w:rsid w:val="00C550BA"/>
    <w:rPr>
      <w:rFonts w:eastAsia="Times New Roman" w:cs="Times New Roman"/>
      <w:b/>
      <w:bCs/>
      <w:szCs w:val="28"/>
    </w:rPr>
  </w:style>
  <w:style w:type="character" w:customStyle="1" w:styleId="Heading2Char">
    <w:name w:val="Heading 2 Char"/>
    <w:basedOn w:val="DefaultParagraphFont"/>
    <w:link w:val="Heading2"/>
    <w:uiPriority w:val="1"/>
    <w:rsid w:val="00C550BA"/>
    <w:rPr>
      <w:rFonts w:eastAsia="Times New Roman" w:cs="Times New Roman"/>
      <w:b/>
      <w:bCs/>
      <w:szCs w:val="28"/>
    </w:rPr>
  </w:style>
  <w:style w:type="paragraph" w:styleId="ListParagraph">
    <w:name w:val="List Paragraph"/>
    <w:basedOn w:val="Normal"/>
    <w:uiPriority w:val="1"/>
    <w:qFormat/>
    <w:rsid w:val="00C550BA"/>
    <w:pPr>
      <w:widowControl w:val="0"/>
      <w:autoSpaceDE w:val="0"/>
      <w:autoSpaceDN w:val="0"/>
      <w:spacing w:after="0" w:line="240" w:lineRule="auto"/>
      <w:ind w:left="285" w:firstLine="705"/>
    </w:pPr>
    <w:rPr>
      <w:rFonts w:ascii="Times New Roman" w:eastAsia="Times New Roman" w:hAnsi="Times New Roman" w:cs="Times New Roman"/>
    </w:rPr>
  </w:style>
  <w:style w:type="paragraph" w:customStyle="1" w:styleId="TableParagraph">
    <w:name w:val="Table Paragraph"/>
    <w:basedOn w:val="Normal"/>
    <w:uiPriority w:val="1"/>
    <w:qFormat/>
    <w:rsid w:val="00C550BA"/>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3004123">
      <w:bodyDiv w:val="1"/>
      <w:marLeft w:val="0"/>
      <w:marRight w:val="0"/>
      <w:marTop w:val="0"/>
      <w:marBottom w:val="0"/>
      <w:divBdr>
        <w:top w:val="none" w:sz="0" w:space="0" w:color="auto"/>
        <w:left w:val="none" w:sz="0" w:space="0" w:color="auto"/>
        <w:bottom w:val="none" w:sz="0" w:space="0" w:color="auto"/>
        <w:right w:val="none" w:sz="0" w:space="0" w:color="auto"/>
      </w:divBdr>
    </w:div>
    <w:div w:id="131870531">
      <w:bodyDiv w:val="1"/>
      <w:marLeft w:val="0"/>
      <w:marRight w:val="0"/>
      <w:marTop w:val="0"/>
      <w:marBottom w:val="0"/>
      <w:divBdr>
        <w:top w:val="none" w:sz="0" w:space="0" w:color="auto"/>
        <w:left w:val="none" w:sz="0" w:space="0" w:color="auto"/>
        <w:bottom w:val="none" w:sz="0" w:space="0" w:color="auto"/>
        <w:right w:val="none" w:sz="0" w:space="0" w:color="auto"/>
      </w:divBdr>
    </w:div>
    <w:div w:id="159666173">
      <w:bodyDiv w:val="1"/>
      <w:marLeft w:val="0"/>
      <w:marRight w:val="0"/>
      <w:marTop w:val="0"/>
      <w:marBottom w:val="0"/>
      <w:divBdr>
        <w:top w:val="none" w:sz="0" w:space="0" w:color="auto"/>
        <w:left w:val="none" w:sz="0" w:space="0" w:color="auto"/>
        <w:bottom w:val="none" w:sz="0" w:space="0" w:color="auto"/>
        <w:right w:val="none" w:sz="0" w:space="0" w:color="auto"/>
      </w:divBdr>
    </w:div>
    <w:div w:id="251209788">
      <w:bodyDiv w:val="1"/>
      <w:marLeft w:val="0"/>
      <w:marRight w:val="0"/>
      <w:marTop w:val="0"/>
      <w:marBottom w:val="0"/>
      <w:divBdr>
        <w:top w:val="none" w:sz="0" w:space="0" w:color="auto"/>
        <w:left w:val="none" w:sz="0" w:space="0" w:color="auto"/>
        <w:bottom w:val="none" w:sz="0" w:space="0" w:color="auto"/>
        <w:right w:val="none" w:sz="0" w:space="0" w:color="auto"/>
      </w:divBdr>
    </w:div>
    <w:div w:id="292716144">
      <w:bodyDiv w:val="1"/>
      <w:marLeft w:val="0"/>
      <w:marRight w:val="0"/>
      <w:marTop w:val="0"/>
      <w:marBottom w:val="0"/>
      <w:divBdr>
        <w:top w:val="none" w:sz="0" w:space="0" w:color="auto"/>
        <w:left w:val="none" w:sz="0" w:space="0" w:color="auto"/>
        <w:bottom w:val="none" w:sz="0" w:space="0" w:color="auto"/>
        <w:right w:val="none" w:sz="0" w:space="0" w:color="auto"/>
      </w:divBdr>
    </w:div>
    <w:div w:id="476608440">
      <w:bodyDiv w:val="1"/>
      <w:marLeft w:val="0"/>
      <w:marRight w:val="0"/>
      <w:marTop w:val="0"/>
      <w:marBottom w:val="0"/>
      <w:divBdr>
        <w:top w:val="none" w:sz="0" w:space="0" w:color="auto"/>
        <w:left w:val="none" w:sz="0" w:space="0" w:color="auto"/>
        <w:bottom w:val="none" w:sz="0" w:space="0" w:color="auto"/>
        <w:right w:val="none" w:sz="0" w:space="0" w:color="auto"/>
      </w:divBdr>
    </w:div>
    <w:div w:id="605230090">
      <w:bodyDiv w:val="1"/>
      <w:marLeft w:val="0"/>
      <w:marRight w:val="0"/>
      <w:marTop w:val="0"/>
      <w:marBottom w:val="0"/>
      <w:divBdr>
        <w:top w:val="none" w:sz="0" w:space="0" w:color="auto"/>
        <w:left w:val="none" w:sz="0" w:space="0" w:color="auto"/>
        <w:bottom w:val="none" w:sz="0" w:space="0" w:color="auto"/>
        <w:right w:val="none" w:sz="0" w:space="0" w:color="auto"/>
      </w:divBdr>
    </w:div>
    <w:div w:id="761533987">
      <w:bodyDiv w:val="1"/>
      <w:marLeft w:val="0"/>
      <w:marRight w:val="0"/>
      <w:marTop w:val="0"/>
      <w:marBottom w:val="0"/>
      <w:divBdr>
        <w:top w:val="none" w:sz="0" w:space="0" w:color="auto"/>
        <w:left w:val="none" w:sz="0" w:space="0" w:color="auto"/>
        <w:bottom w:val="none" w:sz="0" w:space="0" w:color="auto"/>
        <w:right w:val="none" w:sz="0" w:space="0" w:color="auto"/>
      </w:divBdr>
    </w:div>
    <w:div w:id="1089619800">
      <w:bodyDiv w:val="1"/>
      <w:marLeft w:val="0"/>
      <w:marRight w:val="0"/>
      <w:marTop w:val="0"/>
      <w:marBottom w:val="0"/>
      <w:divBdr>
        <w:top w:val="none" w:sz="0" w:space="0" w:color="auto"/>
        <w:left w:val="none" w:sz="0" w:space="0" w:color="auto"/>
        <w:bottom w:val="none" w:sz="0" w:space="0" w:color="auto"/>
        <w:right w:val="none" w:sz="0" w:space="0" w:color="auto"/>
      </w:divBdr>
    </w:div>
    <w:div w:id="1122117004">
      <w:bodyDiv w:val="1"/>
      <w:marLeft w:val="0"/>
      <w:marRight w:val="0"/>
      <w:marTop w:val="0"/>
      <w:marBottom w:val="0"/>
      <w:divBdr>
        <w:top w:val="none" w:sz="0" w:space="0" w:color="auto"/>
        <w:left w:val="none" w:sz="0" w:space="0" w:color="auto"/>
        <w:bottom w:val="none" w:sz="0" w:space="0" w:color="auto"/>
        <w:right w:val="none" w:sz="0" w:space="0" w:color="auto"/>
      </w:divBdr>
    </w:div>
    <w:div w:id="1185704820">
      <w:bodyDiv w:val="1"/>
      <w:marLeft w:val="0"/>
      <w:marRight w:val="0"/>
      <w:marTop w:val="0"/>
      <w:marBottom w:val="0"/>
      <w:divBdr>
        <w:top w:val="none" w:sz="0" w:space="0" w:color="auto"/>
        <w:left w:val="none" w:sz="0" w:space="0" w:color="auto"/>
        <w:bottom w:val="none" w:sz="0" w:space="0" w:color="auto"/>
        <w:right w:val="none" w:sz="0" w:space="0" w:color="auto"/>
      </w:divBdr>
    </w:div>
    <w:div w:id="1198466678">
      <w:bodyDiv w:val="1"/>
      <w:marLeft w:val="0"/>
      <w:marRight w:val="0"/>
      <w:marTop w:val="0"/>
      <w:marBottom w:val="0"/>
      <w:divBdr>
        <w:top w:val="none" w:sz="0" w:space="0" w:color="auto"/>
        <w:left w:val="none" w:sz="0" w:space="0" w:color="auto"/>
        <w:bottom w:val="none" w:sz="0" w:space="0" w:color="auto"/>
        <w:right w:val="none" w:sz="0" w:space="0" w:color="auto"/>
      </w:divBdr>
    </w:div>
    <w:div w:id="1288313035">
      <w:bodyDiv w:val="1"/>
      <w:marLeft w:val="0"/>
      <w:marRight w:val="0"/>
      <w:marTop w:val="0"/>
      <w:marBottom w:val="0"/>
      <w:divBdr>
        <w:top w:val="none" w:sz="0" w:space="0" w:color="auto"/>
        <w:left w:val="none" w:sz="0" w:space="0" w:color="auto"/>
        <w:bottom w:val="none" w:sz="0" w:space="0" w:color="auto"/>
        <w:right w:val="none" w:sz="0" w:space="0" w:color="auto"/>
      </w:divBdr>
    </w:div>
    <w:div w:id="1431508864">
      <w:bodyDiv w:val="1"/>
      <w:marLeft w:val="0"/>
      <w:marRight w:val="0"/>
      <w:marTop w:val="0"/>
      <w:marBottom w:val="0"/>
      <w:divBdr>
        <w:top w:val="none" w:sz="0" w:space="0" w:color="auto"/>
        <w:left w:val="none" w:sz="0" w:space="0" w:color="auto"/>
        <w:bottom w:val="none" w:sz="0" w:space="0" w:color="auto"/>
        <w:right w:val="none" w:sz="0" w:space="0" w:color="auto"/>
      </w:divBdr>
    </w:div>
    <w:div w:id="1449468142">
      <w:bodyDiv w:val="1"/>
      <w:marLeft w:val="0"/>
      <w:marRight w:val="0"/>
      <w:marTop w:val="0"/>
      <w:marBottom w:val="0"/>
      <w:divBdr>
        <w:top w:val="none" w:sz="0" w:space="0" w:color="auto"/>
        <w:left w:val="none" w:sz="0" w:space="0" w:color="auto"/>
        <w:bottom w:val="none" w:sz="0" w:space="0" w:color="auto"/>
        <w:right w:val="none" w:sz="0" w:space="0" w:color="auto"/>
      </w:divBdr>
    </w:div>
    <w:div w:id="1710689095">
      <w:bodyDiv w:val="1"/>
      <w:marLeft w:val="0"/>
      <w:marRight w:val="0"/>
      <w:marTop w:val="0"/>
      <w:marBottom w:val="0"/>
      <w:divBdr>
        <w:top w:val="none" w:sz="0" w:space="0" w:color="auto"/>
        <w:left w:val="none" w:sz="0" w:space="0" w:color="auto"/>
        <w:bottom w:val="none" w:sz="0" w:space="0" w:color="auto"/>
        <w:right w:val="none" w:sz="0" w:space="0" w:color="auto"/>
      </w:divBdr>
    </w:div>
    <w:div w:id="1779368819">
      <w:bodyDiv w:val="1"/>
      <w:marLeft w:val="0"/>
      <w:marRight w:val="0"/>
      <w:marTop w:val="0"/>
      <w:marBottom w:val="0"/>
      <w:divBdr>
        <w:top w:val="none" w:sz="0" w:space="0" w:color="auto"/>
        <w:left w:val="none" w:sz="0" w:space="0" w:color="auto"/>
        <w:bottom w:val="none" w:sz="0" w:space="0" w:color="auto"/>
        <w:right w:val="none" w:sz="0" w:space="0" w:color="auto"/>
      </w:divBdr>
    </w:div>
    <w:div w:id="1893275540">
      <w:bodyDiv w:val="1"/>
      <w:marLeft w:val="0"/>
      <w:marRight w:val="0"/>
      <w:marTop w:val="0"/>
      <w:marBottom w:val="0"/>
      <w:divBdr>
        <w:top w:val="none" w:sz="0" w:space="0" w:color="auto"/>
        <w:left w:val="none" w:sz="0" w:space="0" w:color="auto"/>
        <w:bottom w:val="none" w:sz="0" w:space="0" w:color="auto"/>
        <w:right w:val="none" w:sz="0" w:space="0" w:color="auto"/>
      </w:divBdr>
    </w:div>
    <w:div w:id="1896621863">
      <w:bodyDiv w:val="1"/>
      <w:marLeft w:val="0"/>
      <w:marRight w:val="0"/>
      <w:marTop w:val="0"/>
      <w:marBottom w:val="0"/>
      <w:divBdr>
        <w:top w:val="none" w:sz="0" w:space="0" w:color="auto"/>
        <w:left w:val="none" w:sz="0" w:space="0" w:color="auto"/>
        <w:bottom w:val="none" w:sz="0" w:space="0" w:color="auto"/>
        <w:right w:val="none" w:sz="0" w:space="0" w:color="auto"/>
      </w:divBdr>
    </w:div>
    <w:div w:id="19689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EC2B2-62C2-4E36-85CE-FAAE0461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IEC</dc:creator>
  <cp:lastModifiedBy>IEC</cp:lastModifiedBy>
  <cp:revision>11</cp:revision>
  <cp:lastPrinted>2024-07-04T01:45:00Z</cp:lastPrinted>
  <dcterms:created xsi:type="dcterms:W3CDTF">2024-07-02T08:39:00Z</dcterms:created>
  <dcterms:modified xsi:type="dcterms:W3CDTF">2026-04-01T02:41:00Z</dcterms:modified>
</cp:coreProperties>
</file>